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2CE6" w:rsidRPr="004A158B" w:rsidRDefault="00982CE6" w:rsidP="004A158B">
      <w:pPr>
        <w:spacing w:after="0" w:line="240" w:lineRule="auto"/>
        <w:jc w:val="center"/>
        <w:rPr>
          <w:rFonts w:ascii="Times New Roman" w:hAnsi="Times New Roman"/>
          <w:b/>
          <w:color w:val="000000" w:themeColor="text1"/>
          <w:sz w:val="24"/>
          <w:szCs w:val="24"/>
        </w:rPr>
      </w:pPr>
      <w:r w:rsidRPr="004A158B">
        <w:rPr>
          <w:rFonts w:ascii="Times New Roman" w:hAnsi="Times New Roman"/>
          <w:b/>
          <w:color w:val="000000" w:themeColor="text1"/>
          <w:sz w:val="24"/>
          <w:szCs w:val="24"/>
          <w:lang w:val="en-US"/>
        </w:rPr>
        <w:t>T</w:t>
      </w:r>
      <w:r w:rsidRPr="004A158B">
        <w:rPr>
          <w:rFonts w:ascii="Times New Roman" w:hAnsi="Times New Roman"/>
          <w:b/>
          <w:color w:val="000000" w:themeColor="text1"/>
          <w:sz w:val="24"/>
          <w:szCs w:val="24"/>
        </w:rPr>
        <w:t>.C.</w:t>
      </w:r>
    </w:p>
    <w:p w:rsidR="00982CE6" w:rsidRPr="004A158B" w:rsidRDefault="00982CE6" w:rsidP="004A158B">
      <w:pPr>
        <w:spacing w:after="0" w:line="240" w:lineRule="auto"/>
        <w:jc w:val="center"/>
        <w:rPr>
          <w:rFonts w:ascii="Times New Roman" w:hAnsi="Times New Roman"/>
          <w:b/>
          <w:color w:val="000000" w:themeColor="text1"/>
          <w:sz w:val="24"/>
          <w:szCs w:val="24"/>
        </w:rPr>
      </w:pPr>
      <w:r w:rsidRPr="004A158B">
        <w:rPr>
          <w:rFonts w:ascii="Times New Roman" w:hAnsi="Times New Roman"/>
          <w:b/>
          <w:color w:val="000000" w:themeColor="text1"/>
          <w:sz w:val="24"/>
          <w:szCs w:val="24"/>
        </w:rPr>
        <w:t>MİLLİ EĞİTİM BAKANLIĞI</w:t>
      </w:r>
    </w:p>
    <w:p w:rsidR="00982CE6" w:rsidRPr="004A158B" w:rsidRDefault="004A158B" w:rsidP="004A158B">
      <w:pPr>
        <w:spacing w:after="0" w:line="240" w:lineRule="auto"/>
        <w:jc w:val="center"/>
        <w:rPr>
          <w:rFonts w:ascii="Times New Roman" w:hAnsi="Times New Roman"/>
          <w:b/>
          <w:color w:val="000000" w:themeColor="text1"/>
          <w:sz w:val="24"/>
          <w:szCs w:val="24"/>
        </w:rPr>
      </w:pPr>
      <w:r w:rsidRPr="004A158B">
        <w:rPr>
          <w:rFonts w:ascii="Times New Roman" w:hAnsi="Times New Roman"/>
          <w:b/>
          <w:color w:val="000000" w:themeColor="text1"/>
          <w:sz w:val="24"/>
          <w:szCs w:val="24"/>
          <w:lang w:val="en-US"/>
        </w:rPr>
        <w:t>…………………..</w:t>
      </w:r>
      <w:r w:rsidR="00982CE6" w:rsidRPr="004A158B">
        <w:rPr>
          <w:rFonts w:ascii="Times New Roman" w:hAnsi="Times New Roman"/>
          <w:b/>
          <w:color w:val="000000" w:themeColor="text1"/>
          <w:sz w:val="24"/>
          <w:szCs w:val="24"/>
        </w:rPr>
        <w:t xml:space="preserve"> ANADOLU LİSESİ</w:t>
      </w:r>
    </w:p>
    <w:p w:rsidR="00982CE6" w:rsidRPr="004A158B" w:rsidRDefault="00982CE6" w:rsidP="004A158B">
      <w:pPr>
        <w:spacing w:after="0" w:line="240" w:lineRule="auto"/>
        <w:jc w:val="center"/>
        <w:rPr>
          <w:rFonts w:ascii="Times New Roman" w:hAnsi="Times New Roman"/>
          <w:b/>
          <w:color w:val="000000" w:themeColor="text1"/>
          <w:sz w:val="24"/>
          <w:szCs w:val="24"/>
        </w:rPr>
      </w:pPr>
      <w:r w:rsidRPr="004A158B">
        <w:rPr>
          <w:rFonts w:ascii="Times New Roman" w:hAnsi="Times New Roman"/>
          <w:b/>
          <w:color w:val="000000" w:themeColor="text1"/>
          <w:sz w:val="24"/>
          <w:szCs w:val="24"/>
        </w:rPr>
        <w:t>COĞRAFYA DERSİ SENEBAŞI ZÜMRESİ TOPLANTI TUTANAĞI</w:t>
      </w:r>
    </w:p>
    <w:p w:rsidR="00982CE6" w:rsidRPr="004A158B" w:rsidRDefault="00982CE6" w:rsidP="004A158B">
      <w:pPr>
        <w:spacing w:after="0" w:line="240" w:lineRule="auto"/>
        <w:jc w:val="center"/>
        <w:rPr>
          <w:rFonts w:ascii="Times New Roman" w:hAnsi="Times New Roman"/>
          <w:color w:val="000000" w:themeColor="text1"/>
        </w:rPr>
      </w:pPr>
    </w:p>
    <w:p w:rsidR="00982CE6" w:rsidRPr="004A158B" w:rsidRDefault="00982CE6" w:rsidP="004A158B">
      <w:pPr>
        <w:spacing w:after="0" w:line="240" w:lineRule="auto"/>
        <w:jc w:val="center"/>
        <w:rPr>
          <w:rFonts w:ascii="Times New Roman" w:hAnsi="Times New Roman"/>
          <w:color w:val="000000" w:themeColor="text1"/>
        </w:rPr>
      </w:pPr>
      <w:r w:rsidRPr="004A158B">
        <w:rPr>
          <w:rFonts w:ascii="Times New Roman" w:hAnsi="Times New Roman"/>
          <w:b/>
          <w:color w:val="000000" w:themeColor="text1"/>
        </w:rPr>
        <w:t xml:space="preserve">ÖĞRETİM </w:t>
      </w:r>
      <w:proofErr w:type="gramStart"/>
      <w:r w:rsidRPr="004A158B">
        <w:rPr>
          <w:rFonts w:ascii="Times New Roman" w:hAnsi="Times New Roman"/>
          <w:b/>
          <w:color w:val="000000" w:themeColor="text1"/>
        </w:rPr>
        <w:t>YILI</w:t>
      </w:r>
      <w:r w:rsidRPr="004A158B">
        <w:rPr>
          <w:rFonts w:ascii="Times New Roman" w:hAnsi="Times New Roman"/>
          <w:color w:val="000000" w:themeColor="text1"/>
        </w:rPr>
        <w:t xml:space="preserve">       :</w:t>
      </w:r>
      <w:r w:rsidR="009339B0" w:rsidRPr="004A158B">
        <w:rPr>
          <w:rFonts w:ascii="Times New Roman" w:hAnsi="Times New Roman"/>
          <w:color w:val="000000" w:themeColor="text1"/>
        </w:rPr>
        <w:t>2019</w:t>
      </w:r>
      <w:proofErr w:type="gramEnd"/>
      <w:r w:rsidR="009339B0" w:rsidRPr="004A158B">
        <w:rPr>
          <w:rFonts w:ascii="Times New Roman" w:hAnsi="Times New Roman"/>
          <w:color w:val="000000" w:themeColor="text1"/>
        </w:rPr>
        <w:t>-2020</w:t>
      </w:r>
    </w:p>
    <w:p w:rsidR="00982CE6" w:rsidRPr="004A158B" w:rsidRDefault="00982CE6" w:rsidP="004A158B">
      <w:pPr>
        <w:spacing w:after="0" w:line="240" w:lineRule="auto"/>
        <w:jc w:val="center"/>
        <w:rPr>
          <w:rFonts w:ascii="Times New Roman" w:hAnsi="Times New Roman"/>
          <w:color w:val="000000" w:themeColor="text1"/>
        </w:rPr>
      </w:pPr>
      <w:proofErr w:type="gramStart"/>
      <w:r w:rsidRPr="004A158B">
        <w:rPr>
          <w:rFonts w:ascii="Times New Roman" w:hAnsi="Times New Roman"/>
          <w:b/>
          <w:color w:val="000000" w:themeColor="text1"/>
        </w:rPr>
        <w:t xml:space="preserve">TARİH               </w:t>
      </w:r>
      <w:r w:rsidR="0089037E" w:rsidRPr="004A158B">
        <w:rPr>
          <w:rFonts w:ascii="Times New Roman" w:hAnsi="Times New Roman"/>
          <w:color w:val="000000" w:themeColor="text1"/>
        </w:rPr>
        <w:t xml:space="preserve">        :03</w:t>
      </w:r>
      <w:proofErr w:type="gramEnd"/>
      <w:r w:rsidR="009339B0" w:rsidRPr="004A158B">
        <w:rPr>
          <w:rFonts w:ascii="Times New Roman" w:hAnsi="Times New Roman"/>
          <w:color w:val="000000" w:themeColor="text1"/>
        </w:rPr>
        <w:t>/09/2019</w:t>
      </w:r>
    </w:p>
    <w:p w:rsidR="00982CE6" w:rsidRPr="004A158B" w:rsidRDefault="00982CE6" w:rsidP="004A158B">
      <w:pPr>
        <w:spacing w:after="0" w:line="240" w:lineRule="auto"/>
        <w:jc w:val="center"/>
        <w:rPr>
          <w:rFonts w:ascii="Times New Roman" w:hAnsi="Times New Roman"/>
          <w:color w:val="000000" w:themeColor="text1"/>
        </w:rPr>
      </w:pPr>
      <w:r w:rsidRPr="004A158B">
        <w:rPr>
          <w:rFonts w:ascii="Times New Roman" w:hAnsi="Times New Roman"/>
          <w:b/>
          <w:color w:val="000000" w:themeColor="text1"/>
        </w:rPr>
        <w:t xml:space="preserve">TOPLANTI </w:t>
      </w:r>
      <w:proofErr w:type="gramStart"/>
      <w:r w:rsidRPr="004A158B">
        <w:rPr>
          <w:rFonts w:ascii="Times New Roman" w:hAnsi="Times New Roman"/>
          <w:b/>
          <w:color w:val="000000" w:themeColor="text1"/>
        </w:rPr>
        <w:t>YERİ</w:t>
      </w:r>
      <w:r w:rsidRPr="004A158B">
        <w:rPr>
          <w:rFonts w:ascii="Times New Roman" w:hAnsi="Times New Roman"/>
          <w:color w:val="000000" w:themeColor="text1"/>
        </w:rPr>
        <w:t xml:space="preserve">    :Öğretmenler</w:t>
      </w:r>
      <w:proofErr w:type="gramEnd"/>
      <w:r w:rsidRPr="004A158B">
        <w:rPr>
          <w:rFonts w:ascii="Times New Roman" w:hAnsi="Times New Roman"/>
          <w:color w:val="000000" w:themeColor="text1"/>
        </w:rPr>
        <w:t xml:space="preserve"> Odası</w:t>
      </w:r>
    </w:p>
    <w:p w:rsidR="00982CE6" w:rsidRPr="004A158B" w:rsidRDefault="00982CE6" w:rsidP="004A158B">
      <w:pPr>
        <w:spacing w:after="0" w:line="240" w:lineRule="auto"/>
        <w:jc w:val="center"/>
        <w:rPr>
          <w:rFonts w:ascii="Times New Roman" w:hAnsi="Times New Roman"/>
          <w:color w:val="000000" w:themeColor="text1"/>
        </w:rPr>
      </w:pPr>
      <w:r w:rsidRPr="004A158B">
        <w:rPr>
          <w:rFonts w:ascii="Times New Roman" w:hAnsi="Times New Roman"/>
          <w:b/>
          <w:color w:val="000000" w:themeColor="text1"/>
        </w:rPr>
        <w:t xml:space="preserve">TUTANAK </w:t>
      </w:r>
      <w:proofErr w:type="gramStart"/>
      <w:r w:rsidRPr="004A158B">
        <w:rPr>
          <w:rFonts w:ascii="Times New Roman" w:hAnsi="Times New Roman"/>
          <w:b/>
          <w:color w:val="000000" w:themeColor="text1"/>
        </w:rPr>
        <w:t>NO</w:t>
      </w:r>
      <w:r w:rsidRPr="004A158B">
        <w:rPr>
          <w:rFonts w:ascii="Times New Roman" w:hAnsi="Times New Roman"/>
          <w:color w:val="000000" w:themeColor="text1"/>
        </w:rPr>
        <w:t xml:space="preserve">         :1</w:t>
      </w:r>
      <w:proofErr w:type="gramEnd"/>
    </w:p>
    <w:p w:rsidR="00982CE6" w:rsidRPr="004A158B" w:rsidRDefault="00982CE6" w:rsidP="004A158B">
      <w:pPr>
        <w:spacing w:after="0" w:line="240" w:lineRule="auto"/>
        <w:jc w:val="center"/>
        <w:rPr>
          <w:rFonts w:ascii="Times New Roman" w:hAnsi="Times New Roman"/>
          <w:color w:val="000000" w:themeColor="text1"/>
        </w:rPr>
      </w:pPr>
      <w:r w:rsidRPr="004A158B">
        <w:rPr>
          <w:rFonts w:ascii="Times New Roman" w:hAnsi="Times New Roman"/>
          <w:b/>
          <w:color w:val="000000" w:themeColor="text1"/>
        </w:rPr>
        <w:t xml:space="preserve">TOPLANTIYA KATILANLAR: </w:t>
      </w:r>
      <w:proofErr w:type="gramStart"/>
      <w:r w:rsidR="004A158B" w:rsidRPr="004A158B">
        <w:rPr>
          <w:rFonts w:ascii="Times New Roman" w:hAnsi="Times New Roman"/>
          <w:color w:val="000000" w:themeColor="text1"/>
          <w:sz w:val="20"/>
          <w:szCs w:val="20"/>
          <w:lang w:eastAsia="tr-TR"/>
        </w:rPr>
        <w:t>…………..</w:t>
      </w:r>
      <w:proofErr w:type="gramEnd"/>
    </w:p>
    <w:p w:rsidR="00982CE6" w:rsidRPr="004A158B" w:rsidRDefault="00982CE6" w:rsidP="004A158B">
      <w:pPr>
        <w:spacing w:after="0" w:line="240" w:lineRule="auto"/>
        <w:rPr>
          <w:rFonts w:ascii="Times New Roman" w:hAnsi="Times New Roman"/>
          <w:color w:val="000000" w:themeColor="text1"/>
          <w:sz w:val="24"/>
          <w:szCs w:val="24"/>
          <w:lang w:eastAsia="tr-TR"/>
        </w:rPr>
      </w:pPr>
    </w:p>
    <w:p w:rsidR="00982CE6" w:rsidRPr="004A158B" w:rsidRDefault="00982CE6" w:rsidP="004A158B">
      <w:pPr>
        <w:spacing w:after="0" w:line="240" w:lineRule="auto"/>
        <w:rPr>
          <w:rFonts w:ascii="Times New Roman" w:hAnsi="Times New Roman"/>
          <w:b/>
          <w:color w:val="000000" w:themeColor="text1"/>
          <w:sz w:val="24"/>
          <w:szCs w:val="24"/>
          <w:u w:val="single"/>
          <w:lang w:eastAsia="tr-TR"/>
        </w:rPr>
      </w:pPr>
      <w:r w:rsidRPr="004A158B">
        <w:rPr>
          <w:rFonts w:ascii="Times New Roman" w:hAnsi="Times New Roman"/>
          <w:b/>
          <w:color w:val="000000" w:themeColor="text1"/>
          <w:sz w:val="24"/>
          <w:szCs w:val="24"/>
          <w:u w:val="single"/>
          <w:lang w:eastAsia="tr-TR"/>
        </w:rPr>
        <w:t>GÜNDEM MADDELERİ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1.Açılış ve Yoklama</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2.Bir önceki toplantıda alınan kararlar,</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3.Atatürkçülükle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4.Sınavların, beceri sınavların ve ortak sınavların planlanması,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5.Planlamaların; eğitim ve öğretim ile ilgili mevzuat, okulun kuruluş amacı ve ilgili alanın öğretim programına uygun yapılması,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6. Özel eğitim ihtiyacı olan öğrenciler için bireyselleştirilmiş eğitim programı (BEP) ile ders planlarının görüşülmesi,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7.Öğrenci başarılarının ölçülmesi ve değerlendirilmesi amacıyla sınav analizlerinin yapılması,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8.Öğretim programlan, okul ve çevre şartlan dikkate alınarak eğitim kurumlarının kademe ve türüne göre proje konuları ile performans çalışmalarının belirlenmesi, planlanması ve bunların ölçme ve değerlendirilmesine yönelik ölçeklerin hazırlanması,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9.Derslerin işlenişinde uygulanacak öğretim yöntem ve tekniklerinin belirlenmesi.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10.Okul ve çevre imkânlarının değerlendirilerek, yapılacak deney, proje, gezi ve gözlemlerin planlanması,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11.Derslerin daha verimli işlenebilmesi için ihtiyaç duyulan kitap, araç-gereç ve benzeri öğretim materyallerinin belirlenmesi,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12.Öğretim alanı ile bilim ve teknolojideki gelişmelerin izlenerek uygulamalara yansıtılması,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13.Diğer zümre ve alan öğretmenleriyle yapılabilecek işbirliği ve esaslarının belirlenmesi,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14.İş sağlığı ve güvenliği tedbirlerinin değerlendirilmesi,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15.Öğrencilerin ulusal ve uluslararası düzeyde katıldıktan çeşitli sınav ve yarışmalarda aldıkları sonuçlara ilişkin başarı durumları,</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16.Dilek ve Temenniler ve Kapanış</w:t>
      </w:r>
    </w:p>
    <w:p w:rsidR="00982CE6" w:rsidRPr="004A158B" w:rsidRDefault="00982CE6" w:rsidP="004A158B">
      <w:pPr>
        <w:spacing w:line="240" w:lineRule="auto"/>
        <w:rPr>
          <w:rFonts w:ascii="Times New Roman" w:hAnsi="Times New Roman"/>
          <w:color w:val="000000" w:themeColor="text1"/>
          <w:sz w:val="24"/>
          <w:szCs w:val="24"/>
          <w:lang w:eastAsia="tr-TR"/>
        </w:rPr>
      </w:pPr>
      <w:r w:rsidRPr="004A158B">
        <w:rPr>
          <w:rFonts w:ascii="Times New Roman" w:hAnsi="Times New Roman"/>
          <w:color w:val="000000" w:themeColor="text1"/>
          <w:sz w:val="24"/>
          <w:szCs w:val="24"/>
          <w:lang w:eastAsia="tr-TR"/>
        </w:rPr>
        <w:br w:type="page"/>
      </w:r>
    </w:p>
    <w:p w:rsidR="00982CE6" w:rsidRPr="004A158B" w:rsidRDefault="00982CE6" w:rsidP="004A158B">
      <w:pPr>
        <w:spacing w:line="240" w:lineRule="auto"/>
        <w:rPr>
          <w:rFonts w:ascii="Times New Roman" w:hAnsi="Times New Roman"/>
          <w:b/>
          <w:color w:val="000000" w:themeColor="text1"/>
          <w:sz w:val="24"/>
          <w:szCs w:val="24"/>
          <w:lang w:eastAsia="tr-TR"/>
        </w:rPr>
      </w:pPr>
      <w:r w:rsidRPr="004A158B">
        <w:rPr>
          <w:rFonts w:ascii="Times New Roman" w:hAnsi="Times New Roman"/>
          <w:b/>
          <w:color w:val="000000" w:themeColor="text1"/>
          <w:sz w:val="24"/>
          <w:szCs w:val="24"/>
          <w:lang w:eastAsia="tr-TR"/>
        </w:rPr>
        <w:lastRenderedPageBreak/>
        <w:t>GÜNDEM MADDELERİNİN GÖRÜŞÜLMESİ VE ALINAN KARARLAR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1.Açılış, yoklama ve toplantı yazmanının seçimi: Zümre Başkanı </w:t>
      </w:r>
      <w:r w:rsidR="0089037E" w:rsidRPr="004A158B">
        <w:rPr>
          <w:rFonts w:ascii="Times New Roman" w:hAnsi="Times New Roman"/>
          <w:color w:val="000000" w:themeColor="text1"/>
          <w:sz w:val="20"/>
          <w:szCs w:val="20"/>
          <w:lang w:eastAsia="tr-TR"/>
        </w:rPr>
        <w:t>Aydın Demirci</w:t>
      </w:r>
      <w:r w:rsidRPr="004A158B">
        <w:rPr>
          <w:rFonts w:ascii="Times New Roman" w:hAnsi="Times New Roman"/>
          <w:color w:val="000000" w:themeColor="text1"/>
          <w:sz w:val="20"/>
          <w:szCs w:val="20"/>
          <w:lang w:eastAsia="tr-TR"/>
        </w:rPr>
        <w:t xml:space="preserve"> Sene Başı Coğrafya Zümre Toplantısını hayırlı olmasını dileyerek açtı ve yapılan yoklamada zümre öğretmenlerinin tamamının hazır olduğu tespit edildi. Toplantı yazmanı olarak </w:t>
      </w:r>
      <w:r w:rsidR="0089037E" w:rsidRPr="004A158B">
        <w:rPr>
          <w:rFonts w:ascii="Times New Roman" w:hAnsi="Times New Roman"/>
          <w:color w:val="000000" w:themeColor="text1"/>
          <w:sz w:val="20"/>
          <w:szCs w:val="20"/>
          <w:lang w:eastAsia="tr-TR"/>
        </w:rPr>
        <w:t>Ahmet KAYA</w:t>
      </w:r>
      <w:r w:rsidRPr="004A158B">
        <w:rPr>
          <w:rFonts w:ascii="Times New Roman" w:hAnsi="Times New Roman"/>
          <w:color w:val="000000" w:themeColor="text1"/>
          <w:sz w:val="20"/>
          <w:szCs w:val="20"/>
          <w:lang w:eastAsia="tr-TR"/>
        </w:rPr>
        <w:t xml:space="preserve"> seçildi. Gündem maddeleri okundu ve görüşmelere geçildi.</w:t>
      </w:r>
    </w:p>
    <w:p w:rsidR="00982CE6" w:rsidRPr="004A158B" w:rsidRDefault="00982CE6" w:rsidP="004A158B">
      <w:pPr>
        <w:spacing w:before="100" w:beforeAutospacing="1" w:after="100" w:afterAutospacing="1"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2. Bir önceki toplantıda alınan kararlar: </w:t>
      </w:r>
      <w:r w:rsidR="009339B0" w:rsidRPr="004A158B">
        <w:rPr>
          <w:rFonts w:ascii="Times New Roman" w:hAnsi="Times New Roman"/>
          <w:color w:val="000000" w:themeColor="text1"/>
          <w:sz w:val="20"/>
          <w:szCs w:val="20"/>
          <w:lang w:eastAsia="tr-TR"/>
        </w:rPr>
        <w:t>2018-2019</w:t>
      </w:r>
      <w:r w:rsidRPr="004A158B">
        <w:rPr>
          <w:rFonts w:ascii="Times New Roman" w:hAnsi="Times New Roman"/>
          <w:color w:val="000000" w:themeColor="text1"/>
          <w:sz w:val="20"/>
          <w:szCs w:val="20"/>
          <w:lang w:eastAsia="tr-TR"/>
        </w:rPr>
        <w:t xml:space="preserve"> Sene sonu zümre toplantı tutanağı okundu. Öğretim yılının başarılı geçtiği ve alınan kararlara uyulduğu ve aksayan bir husus olmadığı görüldü. Coğrafya Zümre Öğretmenleri olarak </w:t>
      </w:r>
      <w:r w:rsidR="009339B0" w:rsidRPr="004A158B">
        <w:rPr>
          <w:rFonts w:ascii="Times New Roman" w:hAnsi="Times New Roman"/>
          <w:color w:val="000000" w:themeColor="text1"/>
          <w:sz w:val="20"/>
          <w:szCs w:val="20"/>
          <w:lang w:eastAsia="tr-TR"/>
        </w:rPr>
        <w:t>2019-2020</w:t>
      </w:r>
      <w:r w:rsidRPr="004A158B">
        <w:rPr>
          <w:rFonts w:ascii="Times New Roman" w:hAnsi="Times New Roman"/>
          <w:color w:val="000000" w:themeColor="text1"/>
          <w:sz w:val="20"/>
          <w:szCs w:val="20"/>
          <w:lang w:eastAsia="tr-TR"/>
        </w:rPr>
        <w:t xml:space="preserve"> Eğitim ve Öğretim Yılında da başarının artarak devam etmesi için elden gelen bütün çabanın gösterileceği vurgulandı.</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3- Coğrafya derslerinde Atatürk İlke ve İnkılaplarına Mayıs 1998 tarih ve 2488 sayılı tebliğler dergisinde açıklanan konular doğrultusunda yer verileceği </w:t>
      </w:r>
      <w:r w:rsidR="0089037E" w:rsidRPr="004A158B">
        <w:rPr>
          <w:rFonts w:ascii="Times New Roman" w:hAnsi="Times New Roman"/>
          <w:color w:val="000000" w:themeColor="text1"/>
          <w:sz w:val="20"/>
          <w:szCs w:val="20"/>
          <w:lang w:eastAsia="tr-TR"/>
        </w:rPr>
        <w:t xml:space="preserve">Ahmet KAYA </w:t>
      </w:r>
      <w:r w:rsidRPr="004A158B">
        <w:rPr>
          <w:rFonts w:ascii="Times New Roman" w:hAnsi="Times New Roman"/>
          <w:color w:val="000000" w:themeColor="text1"/>
          <w:sz w:val="20"/>
          <w:szCs w:val="20"/>
          <w:lang w:eastAsia="tr-TR"/>
        </w:rPr>
        <w:t>tarafından ifade edildi.</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1789 sayılı Milli Eğitim Temel 10. Maddesinde açıklanan hususların dikkate alınması gerektiği üzerinde duruldu.</w:t>
      </w:r>
    </w:p>
    <w:p w:rsidR="00982CE6" w:rsidRPr="004A158B" w:rsidRDefault="00982CE6" w:rsidP="004A158B">
      <w:pPr>
        <w:pBdr>
          <w:top w:val="single" w:sz="4" w:space="1" w:color="auto"/>
          <w:left w:val="single" w:sz="4" w:space="4" w:color="auto"/>
          <w:bottom w:val="single" w:sz="4" w:space="1" w:color="auto"/>
          <w:right w:val="single" w:sz="4" w:space="4" w:color="auto"/>
        </w:pBdr>
        <w:shd w:val="clear" w:color="auto" w:fill="FFFFFF"/>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Madde: Eğitim sistemimizin her derece ve her türü ile ilgili ders programlarının hazırlanıp uygulanmasında ve her türlü eğitim faaliyetlerinde Atatürk İlke ve İnkılapları ile Anayasada ifadesi bulunan Atatürk Milliyetçiliği temel olarak alınır. Milli kültürün bozulup yozlaşmadan kendimize has şekli ile evrensel kültür korunup geliştirilmesine ve öğretilmesine önem verilir.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Bu konuda Emine </w:t>
      </w:r>
      <w:r w:rsidR="0089037E" w:rsidRPr="004A158B">
        <w:rPr>
          <w:rFonts w:ascii="Times New Roman" w:hAnsi="Times New Roman"/>
          <w:color w:val="000000" w:themeColor="text1"/>
          <w:sz w:val="20"/>
          <w:szCs w:val="20"/>
          <w:lang w:eastAsia="tr-TR"/>
        </w:rPr>
        <w:t>Aydın DEMİRCİ</w:t>
      </w:r>
      <w:r w:rsidRPr="004A158B">
        <w:rPr>
          <w:rFonts w:ascii="Times New Roman" w:hAnsi="Times New Roman"/>
          <w:color w:val="000000" w:themeColor="text1"/>
          <w:sz w:val="20"/>
          <w:szCs w:val="20"/>
          <w:lang w:eastAsia="tr-TR"/>
        </w:rPr>
        <w:t xml:space="preserve"> ‘’Atatürk’ün hayatı, kişiliği ve yapmış olduğu çalışmalar sadece tarih öğretmeninin anlatacağı şeyler değildir. Coğrafya öğretmeni olarak bizler de derslerimizde zaman zaman Atatürk hakkında sınıflarımızda çalışmalar yapmalıyız. Bunu yaparken de işlediğimiz konularla bağlantılar kurmalıyız.  Sadece kuru bir bilgi olarak Atatürk sevgisi vermemeliyiz, O’nun tarihe, coğrafya ve diğer bilim dallarına olan ilgisinden bahsetmeliyiz. Derslerde örneğin; tarım konusu işlenirken Atatürk’ün tarıma ve çiftçilere verdiği önem üzerinde de durmalıyız. ’dedi.</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Diğer zümre öğretmenlerinin de aynı görüşte olduğu görüldü.</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Söz alan </w:t>
      </w:r>
      <w:r w:rsidR="0089037E" w:rsidRPr="004A158B">
        <w:rPr>
          <w:rFonts w:ascii="Times New Roman" w:hAnsi="Times New Roman"/>
          <w:color w:val="000000" w:themeColor="text1"/>
          <w:sz w:val="20"/>
          <w:szCs w:val="20"/>
          <w:lang w:eastAsia="tr-TR"/>
        </w:rPr>
        <w:t xml:space="preserve">Ahmet KAYA </w:t>
      </w:r>
      <w:r w:rsidRPr="004A158B">
        <w:rPr>
          <w:rFonts w:ascii="Times New Roman" w:hAnsi="Times New Roman"/>
          <w:color w:val="000000" w:themeColor="text1"/>
          <w:sz w:val="20"/>
          <w:szCs w:val="20"/>
          <w:lang w:eastAsia="tr-TR"/>
        </w:rPr>
        <w:t>“Milli Bayramlara denk gelen derslerde dersin 10 dakikasının bu konuya ayrılması gerekir. Bu şekilde öğrencilere milli değerler benimsetilebilir.” dedi.</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KARAR:</w:t>
      </w:r>
      <w:r w:rsidRPr="004A158B">
        <w:rPr>
          <w:rFonts w:ascii="Times New Roman" w:hAnsi="Times New Roman"/>
          <w:b/>
          <w:color w:val="000000" w:themeColor="text1"/>
          <w:sz w:val="20"/>
          <w:szCs w:val="20"/>
          <w:lang w:eastAsia="tr-TR"/>
        </w:rPr>
        <w:t xml:space="preserve"> </w:t>
      </w:r>
      <w:r w:rsidRPr="004A158B">
        <w:rPr>
          <w:rFonts w:ascii="Times New Roman" w:hAnsi="Times New Roman"/>
          <w:color w:val="000000" w:themeColor="text1"/>
          <w:sz w:val="20"/>
          <w:szCs w:val="20"/>
          <w:lang w:eastAsia="tr-TR"/>
        </w:rPr>
        <w:t xml:space="preserve">Atatürk ilke ve inkılâpları konular ile bağdaştırılıp </w:t>
      </w:r>
      <w:proofErr w:type="spellStart"/>
      <w:r w:rsidRPr="004A158B">
        <w:rPr>
          <w:rFonts w:ascii="Times New Roman" w:hAnsi="Times New Roman"/>
          <w:color w:val="000000" w:themeColor="text1"/>
          <w:sz w:val="20"/>
          <w:szCs w:val="20"/>
          <w:lang w:eastAsia="tr-TR"/>
        </w:rPr>
        <w:t>ünitelendirilmiş</w:t>
      </w:r>
      <w:proofErr w:type="spellEnd"/>
      <w:r w:rsidRPr="004A158B">
        <w:rPr>
          <w:rFonts w:ascii="Times New Roman" w:hAnsi="Times New Roman"/>
          <w:color w:val="000000" w:themeColor="text1"/>
          <w:sz w:val="20"/>
          <w:szCs w:val="20"/>
          <w:lang w:eastAsia="tr-TR"/>
        </w:rPr>
        <w:t xml:space="preserve"> yıllık ve ders planlarına işlenecek ve bunlar konular işlenirken yeri geldikçe anlatılacak. Milli bayramlara denk gelen derslerde bu konulara değinilecektir. Ayrıca programların çevre özellikleri de dikkate alınarak amacına ve içeriğine uygun olarak uygulanmasına, yıllık plan ve ders planlarının hazırlanması ve uygulanmasında aşağıda yer alan konu ve kazanım ağırlıklarının dikkate alınmasına karar verildi.</w:t>
      </w:r>
    </w:p>
    <w:p w:rsidR="00982CE6" w:rsidRPr="004A158B" w:rsidRDefault="00982CE6" w:rsidP="004A158B">
      <w:pPr>
        <w:spacing w:line="240" w:lineRule="auto"/>
        <w:rPr>
          <w:rFonts w:ascii="Times New Roman" w:hAnsi="Times New Roman"/>
          <w:color w:val="000000" w:themeColor="text1"/>
          <w:sz w:val="24"/>
          <w:szCs w:val="24"/>
          <w:lang w:eastAsia="tr-TR"/>
        </w:rPr>
      </w:pPr>
      <w:r w:rsidRPr="004A158B">
        <w:rPr>
          <w:rFonts w:ascii="Times New Roman" w:hAnsi="Times New Roman"/>
          <w:color w:val="000000" w:themeColor="text1"/>
          <w:sz w:val="24"/>
          <w:szCs w:val="24"/>
          <w:lang w:eastAsia="tr-TR"/>
        </w:rPr>
        <w:br w:type="page"/>
      </w:r>
    </w:p>
    <w:p w:rsidR="00982CE6" w:rsidRPr="004A158B" w:rsidRDefault="00982CE6" w:rsidP="004A158B">
      <w:pPr>
        <w:spacing w:line="240" w:lineRule="auto"/>
        <w:rPr>
          <w:rFonts w:ascii="Times New Roman" w:hAnsi="Times New Roman"/>
          <w:color w:val="000000" w:themeColor="text1"/>
          <w:sz w:val="24"/>
          <w:szCs w:val="24"/>
          <w:lang w:eastAsia="tr-TR"/>
        </w:rPr>
      </w:pPr>
    </w:p>
    <w:tbl>
      <w:tblPr>
        <w:tblW w:w="9920" w:type="dxa"/>
        <w:tblCellMar>
          <w:left w:w="70" w:type="dxa"/>
          <w:right w:w="70" w:type="dxa"/>
        </w:tblCellMar>
        <w:tblLook w:val="00A0" w:firstRow="1" w:lastRow="0" w:firstColumn="1" w:lastColumn="0" w:noHBand="0" w:noVBand="0"/>
      </w:tblPr>
      <w:tblGrid>
        <w:gridCol w:w="2860"/>
        <w:gridCol w:w="640"/>
        <w:gridCol w:w="640"/>
        <w:gridCol w:w="640"/>
        <w:gridCol w:w="420"/>
        <w:gridCol w:w="2860"/>
        <w:gridCol w:w="620"/>
        <w:gridCol w:w="620"/>
        <w:gridCol w:w="620"/>
      </w:tblGrid>
      <w:tr w:rsidR="004A158B" w:rsidRPr="004A158B" w:rsidTr="000C17FC">
        <w:trPr>
          <w:trHeight w:val="345"/>
        </w:trPr>
        <w:tc>
          <w:tcPr>
            <w:tcW w:w="4780" w:type="dxa"/>
            <w:gridSpan w:val="4"/>
            <w:tcBorders>
              <w:top w:val="nil"/>
              <w:left w:val="nil"/>
              <w:bottom w:val="nil"/>
              <w:right w:val="nil"/>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09. SINIF ( 2 Ders Saati)</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4720" w:type="dxa"/>
            <w:gridSpan w:val="4"/>
            <w:tcBorders>
              <w:left w:val="nil"/>
              <w:bottom w:val="single" w:sz="4" w:space="0" w:color="auto"/>
              <w:right w:val="nil"/>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11. SINIF ( 4 Ders Saati)</w:t>
            </w:r>
          </w:p>
        </w:tc>
      </w:tr>
      <w:tr w:rsidR="004A158B" w:rsidRPr="004A158B" w:rsidTr="000C17FC">
        <w:trPr>
          <w:trHeight w:val="1110"/>
        </w:trPr>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Ünite</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Kazanım sayısı</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Süre/ Ders saati</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Oran (%)</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Ünite</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Kazanım sayısı</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Süre/ Ders saati</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Oran (%)</w:t>
            </w:r>
          </w:p>
        </w:tc>
      </w:tr>
      <w:tr w:rsidR="004A158B" w:rsidRPr="004A158B" w:rsidTr="000C17FC">
        <w:trPr>
          <w:trHeight w:val="210"/>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Doğal Sistemler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13</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47</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65</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Doğal Sistemler</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12</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8</w:t>
            </w:r>
          </w:p>
        </w:tc>
      </w:tr>
      <w:tr w:rsidR="004A158B" w:rsidRPr="004A158B" w:rsidTr="000C17FC">
        <w:trPr>
          <w:trHeight w:val="142"/>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Beşerî Sistemler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15</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21</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Beşerî Sistemler</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20</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76</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53</w:t>
            </w:r>
          </w:p>
        </w:tc>
      </w:tr>
      <w:tr w:rsidR="004A158B" w:rsidRPr="004A158B" w:rsidTr="000C17FC">
        <w:trPr>
          <w:trHeight w:val="188"/>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Küresel Ortam: Bölgeler ve Ülkeler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3</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7</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Küresel Ortam: Bölgeler ve Ülkeler</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9</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40</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28</w:t>
            </w:r>
          </w:p>
        </w:tc>
      </w:tr>
      <w:tr w:rsidR="004A158B" w:rsidRPr="004A158B" w:rsidTr="000C17FC">
        <w:trPr>
          <w:trHeight w:val="121"/>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Çevre ve Toplum</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7</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Çevre ve Toplum</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7</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16</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11</w:t>
            </w:r>
          </w:p>
        </w:tc>
      </w:tr>
      <w:tr w:rsidR="004A158B" w:rsidRPr="004A158B" w:rsidTr="000C17FC">
        <w:trPr>
          <w:trHeight w:val="180"/>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TOPLAM</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22</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72</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100</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TOPLAM</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40</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144</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100</w:t>
            </w:r>
          </w:p>
        </w:tc>
      </w:tr>
      <w:tr w:rsidR="004A158B" w:rsidRPr="004A158B" w:rsidTr="000C17FC">
        <w:trPr>
          <w:trHeight w:val="345"/>
        </w:trPr>
        <w:tc>
          <w:tcPr>
            <w:tcW w:w="4780" w:type="dxa"/>
            <w:gridSpan w:val="4"/>
            <w:tcBorders>
              <w:top w:val="nil"/>
              <w:left w:val="nil"/>
              <w:bottom w:val="nil"/>
              <w:right w:val="nil"/>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10. SINIF ( 2 Ders Saati)</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4720" w:type="dxa"/>
            <w:gridSpan w:val="4"/>
            <w:tcBorders>
              <w:top w:val="nil"/>
              <w:left w:val="nil"/>
              <w:bottom w:val="nil"/>
              <w:right w:val="nil"/>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12. SINIF ( 2 Ders Saati)</w:t>
            </w:r>
          </w:p>
        </w:tc>
      </w:tr>
      <w:tr w:rsidR="004A158B" w:rsidRPr="004A158B" w:rsidTr="000C17FC">
        <w:trPr>
          <w:trHeight w:val="1063"/>
        </w:trPr>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Ünite</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Kazanım sayısı</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Süre/ Ders saati</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Oran (%)</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Ünite</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Kazanım sayısı</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Süre/ Ders saati</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Oran (%)</w:t>
            </w:r>
          </w:p>
        </w:tc>
      </w:tr>
      <w:tr w:rsidR="004A158B" w:rsidRPr="004A158B" w:rsidTr="000C17FC">
        <w:trPr>
          <w:trHeight w:val="234"/>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Doğal Sistemler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17</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36</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50</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Doğal Sistemler</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3</w:t>
            </w:r>
          </w:p>
        </w:tc>
      </w:tr>
      <w:tr w:rsidR="004A158B" w:rsidRPr="004A158B" w:rsidTr="000C17FC">
        <w:trPr>
          <w:trHeight w:val="280"/>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Beşerî Sistemler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12</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24</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33</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Beşerî Sistemler</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33</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46</w:t>
            </w:r>
          </w:p>
        </w:tc>
      </w:tr>
      <w:tr w:rsidR="004A158B" w:rsidRPr="004A158B" w:rsidTr="000C17FC">
        <w:trPr>
          <w:trHeight w:val="270"/>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Küresel Ortam: Bölgeler ve Ülkeler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6</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Küresel Ortam: Bölgeler ve Ülkeler</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9</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31</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43</w:t>
            </w:r>
          </w:p>
        </w:tc>
      </w:tr>
      <w:tr w:rsidR="004A158B" w:rsidRPr="004A158B" w:rsidTr="000C17FC">
        <w:trPr>
          <w:trHeight w:val="132"/>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Çevre ve Toplum</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8</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11</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Çevre ve Toplum</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6</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8</w:t>
            </w:r>
          </w:p>
        </w:tc>
      </w:tr>
      <w:tr w:rsidR="004A158B" w:rsidRPr="004A158B" w:rsidTr="000C17FC">
        <w:trPr>
          <w:trHeight w:val="190"/>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TOPLAM</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34</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72</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100</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TOPLAM</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24</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72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100</w:t>
            </w:r>
          </w:p>
        </w:tc>
      </w:tr>
      <w:tr w:rsidR="004A158B" w:rsidRPr="004A158B" w:rsidTr="000C17FC">
        <w:trPr>
          <w:trHeight w:val="345"/>
        </w:trPr>
        <w:tc>
          <w:tcPr>
            <w:tcW w:w="4780" w:type="dxa"/>
            <w:gridSpan w:val="4"/>
            <w:tcBorders>
              <w:top w:val="nil"/>
              <w:left w:val="nil"/>
              <w:bottom w:val="nil"/>
              <w:right w:val="nil"/>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11. SINIF ( 2 Ders Saati)</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4720" w:type="dxa"/>
            <w:gridSpan w:val="4"/>
            <w:tcBorders>
              <w:top w:val="nil"/>
              <w:left w:val="nil"/>
              <w:bottom w:val="nil"/>
              <w:right w:val="nil"/>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12. SINIF ( 4 Ders Saati)</w:t>
            </w:r>
          </w:p>
        </w:tc>
      </w:tr>
      <w:tr w:rsidR="004A158B" w:rsidRPr="004A158B" w:rsidTr="000C17FC">
        <w:trPr>
          <w:trHeight w:val="1123"/>
        </w:trPr>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Ünite</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Kazanım sayısı</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Süre/ Ders saati</w:t>
            </w:r>
          </w:p>
        </w:tc>
        <w:tc>
          <w:tcPr>
            <w:tcW w:w="64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Oran (%)</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2860" w:type="dxa"/>
            <w:tcBorders>
              <w:top w:val="single" w:sz="4" w:space="0" w:color="auto"/>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Ünite</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Kazanım sayısı</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Süre/ Ders saati</w:t>
            </w:r>
          </w:p>
        </w:tc>
        <w:tc>
          <w:tcPr>
            <w:tcW w:w="620" w:type="dxa"/>
            <w:tcBorders>
              <w:top w:val="single" w:sz="4" w:space="0" w:color="auto"/>
              <w:left w:val="nil"/>
              <w:bottom w:val="single" w:sz="4" w:space="0" w:color="auto"/>
              <w:right w:val="single" w:sz="4" w:space="0" w:color="auto"/>
            </w:tcBorders>
            <w:shd w:val="clear" w:color="000000" w:fill="FFFFFF"/>
            <w:textDirection w:val="btLr"/>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Oran (%)</w:t>
            </w:r>
          </w:p>
        </w:tc>
      </w:tr>
      <w:tr w:rsidR="004A158B" w:rsidRPr="004A158B" w:rsidTr="000C17FC">
        <w:trPr>
          <w:trHeight w:val="186"/>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Doğal Sistemler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Doğal Sistemler</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8</w:t>
            </w:r>
          </w:p>
        </w:tc>
      </w:tr>
      <w:tr w:rsidR="004A158B" w:rsidRPr="004A158B" w:rsidTr="000C17FC">
        <w:trPr>
          <w:trHeight w:val="246"/>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Beşerî Sistemler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15</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41</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57</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Beşerî Sistemler</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17</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82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57</w:t>
            </w:r>
          </w:p>
        </w:tc>
      </w:tr>
      <w:tr w:rsidR="004A158B" w:rsidRPr="004A158B" w:rsidTr="000C17FC">
        <w:trPr>
          <w:trHeight w:val="265"/>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Küresel Ortam: Bölgeler ve Ülkeler</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7</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17</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24</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Küresel Ortam: Bölgeler ve Ülkeler</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11</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38</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27</w:t>
            </w:r>
          </w:p>
        </w:tc>
      </w:tr>
      <w:tr w:rsidR="004A158B" w:rsidRPr="004A158B" w:rsidTr="000C17FC">
        <w:trPr>
          <w:trHeight w:val="126"/>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Çevre ve Toplum</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5</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10</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14</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Çevre ve Toplum</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4</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12</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color w:val="000000" w:themeColor="text1"/>
                <w:sz w:val="18"/>
                <w:szCs w:val="18"/>
                <w:lang w:eastAsia="tr-TR"/>
              </w:rPr>
            </w:pPr>
            <w:r w:rsidRPr="004A158B">
              <w:rPr>
                <w:rFonts w:ascii="Cambria" w:hAnsi="Cambria" w:cs="Calibri"/>
                <w:color w:val="000000" w:themeColor="text1"/>
                <w:sz w:val="18"/>
                <w:szCs w:val="18"/>
                <w:lang w:eastAsia="tr-TR"/>
              </w:rPr>
              <w:t>8</w:t>
            </w:r>
          </w:p>
        </w:tc>
      </w:tr>
      <w:tr w:rsidR="004A158B" w:rsidRPr="004A158B" w:rsidTr="000C17FC">
        <w:trPr>
          <w:trHeight w:val="345"/>
        </w:trPr>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TOPLAM</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29</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72</w:t>
            </w:r>
          </w:p>
        </w:tc>
        <w:tc>
          <w:tcPr>
            <w:tcW w:w="64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100</w:t>
            </w:r>
          </w:p>
        </w:tc>
        <w:tc>
          <w:tcPr>
            <w:tcW w:w="420" w:type="dxa"/>
            <w:tcBorders>
              <w:top w:val="nil"/>
              <w:left w:val="nil"/>
              <w:bottom w:val="nil"/>
              <w:right w:val="nil"/>
            </w:tcBorders>
            <w:noWrap/>
            <w:vAlign w:val="bottom"/>
          </w:tcPr>
          <w:p w:rsidR="00982CE6" w:rsidRPr="004A158B" w:rsidRDefault="00982CE6" w:rsidP="004A158B">
            <w:pPr>
              <w:spacing w:after="0" w:line="240" w:lineRule="auto"/>
              <w:rPr>
                <w:rFonts w:ascii="Cambria" w:hAnsi="Cambria" w:cs="Calibri"/>
                <w:b/>
                <w:bCs/>
                <w:color w:val="000000" w:themeColor="text1"/>
                <w:sz w:val="18"/>
                <w:szCs w:val="18"/>
                <w:lang w:eastAsia="tr-TR"/>
              </w:rPr>
            </w:pPr>
          </w:p>
        </w:tc>
        <w:tc>
          <w:tcPr>
            <w:tcW w:w="2860" w:type="dxa"/>
            <w:tcBorders>
              <w:top w:val="nil"/>
              <w:left w:val="single" w:sz="4" w:space="0" w:color="auto"/>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TOPLAM</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34</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144</w:t>
            </w:r>
          </w:p>
        </w:tc>
        <w:tc>
          <w:tcPr>
            <w:tcW w:w="620" w:type="dxa"/>
            <w:tcBorders>
              <w:top w:val="nil"/>
              <w:left w:val="nil"/>
              <w:bottom w:val="single" w:sz="4" w:space="0" w:color="auto"/>
              <w:right w:val="single" w:sz="4" w:space="0" w:color="auto"/>
            </w:tcBorders>
            <w:shd w:val="clear" w:color="000000" w:fill="FFFFFF"/>
            <w:vAlign w:val="center"/>
          </w:tcPr>
          <w:p w:rsidR="00982CE6" w:rsidRPr="004A158B" w:rsidRDefault="00982CE6" w:rsidP="004A158B">
            <w:pPr>
              <w:spacing w:after="0" w:line="240" w:lineRule="auto"/>
              <w:rPr>
                <w:rFonts w:ascii="Cambria" w:hAnsi="Cambria" w:cs="Calibri"/>
                <w:b/>
                <w:bCs/>
                <w:color w:val="000000" w:themeColor="text1"/>
                <w:sz w:val="18"/>
                <w:szCs w:val="18"/>
                <w:lang w:eastAsia="tr-TR"/>
              </w:rPr>
            </w:pPr>
            <w:r w:rsidRPr="004A158B">
              <w:rPr>
                <w:rFonts w:ascii="Cambria" w:hAnsi="Cambria" w:cs="Calibri"/>
                <w:b/>
                <w:bCs/>
                <w:color w:val="000000" w:themeColor="text1"/>
                <w:sz w:val="18"/>
                <w:szCs w:val="18"/>
                <w:lang w:eastAsia="tr-TR"/>
              </w:rPr>
              <w:t>100</w:t>
            </w:r>
          </w:p>
        </w:tc>
      </w:tr>
    </w:tbl>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4.Sınavların, beceri sınavların ve ortak sınavların planlanması,</w:t>
      </w: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Aydın DEMİRCİ</w:t>
      </w:r>
      <w:r w:rsidR="00982CE6" w:rsidRPr="004A158B">
        <w:rPr>
          <w:rFonts w:ascii="Times New Roman" w:hAnsi="Times New Roman"/>
          <w:color w:val="000000" w:themeColor="text1"/>
          <w:sz w:val="20"/>
          <w:szCs w:val="20"/>
          <w:lang w:eastAsia="tr-TR"/>
        </w:rPr>
        <w:t>: “Ölçme ve değerlendirme uygulamaları yapılandırılırken aşağıdaki hususlar dikkate alınmalıdır:-Değerlendirme amacıyla kullanılacak ölçme araçları, öğretim programı kazanımlarının bilgi ve beceri boyutunun yanı sıra öğretim programıyla öğrencilere kazandırılması hedeflenen yeterlilik ve beceriler ile tutarlı olmalıdır. -Ölçme ve değerlendirme uygulamaları sadece öğrenme ürününün değil, öğrencilerin öğrenme süreçlerinin de değerlendirilmesine imkân sağlayacak şekilde yapılandırılmalıdır. Ölçme ve Değerlendirme aşamaları şöyle olacaktır:-Ön Değerlendirme: Öğrenme öğretme sürecinin başında tanı amaçlı yapılan değerlendirmedir.-Süreç Değerlendirme: Öğrenme öğretme süreci içinde tanı amaçlı yapılan değerlendirmedir. -Sonuç Değerlendirme: Öğrenme öğretme süreci sonunda yargıda bulunma amacıyla yapılan değerlendirmedir.”</w:t>
      </w: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“Yönetmelik gereği öğrenciler, her dönemde tüm derslerden en az iki performans notu almaları gerekiyor. Bunlardan ilki öğrencinin yapacağı bir etkinliğe göre verilecek. Diğeri de öğrencinin derse hazırlık, devam, aktif katılım ve örnek davranışlarına göre verilecektir. Verilecek performans notlarının öğrenciyi teşvik edici olmasına dikkat etmemiz gerekir.”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“Bunun yanında her sınıf düzeyinde her dönem 2 sınav toplamda 4 sınav yapılması, </w:t>
      </w:r>
      <w:r w:rsidR="0089037E" w:rsidRPr="004A158B">
        <w:rPr>
          <w:rFonts w:ascii="Times New Roman" w:hAnsi="Times New Roman"/>
          <w:color w:val="000000" w:themeColor="text1"/>
          <w:sz w:val="20"/>
          <w:szCs w:val="20"/>
          <w:lang w:eastAsia="tr-TR"/>
        </w:rPr>
        <w:t xml:space="preserve">Tüm sınıflarda sınavların bir adetinin klasik bir adetinin test yapılmasına karar </w:t>
      </w:r>
      <w:proofErr w:type="gramStart"/>
      <w:r w:rsidR="0089037E" w:rsidRPr="004A158B">
        <w:rPr>
          <w:rFonts w:ascii="Times New Roman" w:hAnsi="Times New Roman"/>
          <w:color w:val="000000" w:themeColor="text1"/>
          <w:sz w:val="20"/>
          <w:szCs w:val="20"/>
          <w:lang w:eastAsia="tr-TR"/>
        </w:rPr>
        <w:t>verildi.</w:t>
      </w:r>
      <w:r w:rsidRPr="004A158B">
        <w:rPr>
          <w:rFonts w:ascii="Times New Roman" w:hAnsi="Times New Roman"/>
          <w:color w:val="000000" w:themeColor="text1"/>
          <w:sz w:val="20"/>
          <w:szCs w:val="20"/>
          <w:lang w:eastAsia="tr-TR"/>
        </w:rPr>
        <w:t>Sınav</w:t>
      </w:r>
      <w:proofErr w:type="gramEnd"/>
      <w:r w:rsidRPr="004A158B">
        <w:rPr>
          <w:rFonts w:ascii="Times New Roman" w:hAnsi="Times New Roman"/>
          <w:color w:val="000000" w:themeColor="text1"/>
          <w:sz w:val="20"/>
          <w:szCs w:val="20"/>
          <w:lang w:eastAsia="tr-TR"/>
        </w:rPr>
        <w:t xml:space="preserve"> sorularını ve cevap anahtarlarını bir hafta önceden ortak hazırlayacağız ve sınavdan hemen sonra ise cevap anahtarını öğrencilere duyuracağız. Sınav kâğıtlarını beraber okuduktan sonra sonuçları kısa sürede öğrencilere açıklayacağız ve itiraz eden öğrencilere hataları mutlaka göstereceğiz. Sınav analizi de yapılarak idareye verilecek ve gerekli tedbirlerde alınacaktır. Yazılı tarihleri aşağıdaki şekilde planlanmıştır.”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br w:type="page"/>
      </w:r>
    </w:p>
    <w:p w:rsidR="00982CE6" w:rsidRPr="004A158B" w:rsidRDefault="00982CE6" w:rsidP="004A158B">
      <w:pPr>
        <w:pStyle w:val="metin"/>
        <w:spacing w:before="0" w:beforeAutospacing="0" w:after="0" w:afterAutospacing="0"/>
        <w:rPr>
          <w:color w:val="000000" w:themeColor="text1"/>
          <w:sz w:val="20"/>
          <w:szCs w:val="20"/>
        </w:rPr>
      </w:pPr>
      <w:r w:rsidRPr="004A158B">
        <w:rPr>
          <w:color w:val="000000" w:themeColor="text1"/>
          <w:sz w:val="20"/>
          <w:szCs w:val="20"/>
        </w:rPr>
        <w:lastRenderedPageBreak/>
        <w:t xml:space="preserve">KARAR: MEB Ortaöğretim Kurumları Yönetmeliğinin ilgili maddeleri doğrultusunda her sınıf düzeyinde 2 sınav yapılmasına ve bu sınavların ortak ve kelebek yapılmasına, her dönem sonunda isteyen öğrencilerin girebileceği bir ortak yükseltme sınavı daha yapılmasına, bu sınav tarihlerinin okul müdürünün onayından sonra e-okul sistemine girilmesine karar verildi. Sınav süresinin bir ders saati olmasına, ortak yapılacak sınavın sorularının zümre öğretmenleri tarafından beraber hazırlanmasına ve beraber değerlendirilmesine, gerekli tedbirlerin alınmasına, 9. 10. Sınıfların Sınavlarının test olarak yapılmasına, diğerlerinin klasik yapılmasına, cevap anahtarlarının ayrıntılı hazırlanmasına, raporlu öğrencilerin sınavlara alınmamasına, daha sonra belirlenen bir tarihte sınava alınmasına, sonuçların 10 iş günü içinde açıklanmasına, öğrencinin istemesi halinde </w:t>
      </w:r>
      <w:proofErr w:type="gramStart"/>
      <w:r w:rsidRPr="004A158B">
        <w:rPr>
          <w:color w:val="000000" w:themeColor="text1"/>
          <w:sz w:val="20"/>
          <w:szCs w:val="20"/>
        </w:rPr>
        <w:t>kağıdın</w:t>
      </w:r>
      <w:proofErr w:type="gramEnd"/>
      <w:r w:rsidRPr="004A158B">
        <w:rPr>
          <w:color w:val="000000" w:themeColor="text1"/>
          <w:sz w:val="20"/>
          <w:szCs w:val="20"/>
        </w:rPr>
        <w:t xml:space="preserve"> beraber okunmasına karar verildi. Bunun yanında her dönem 2 performans notunun verilmesine; bunun ilkinin bir performans görevi sonucunda, ikincisinin de öğrencinin durumuna göre verilmesine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5.Planlamaların; eğitim ve öğretimle ilgili mevzuat, okulun kuruluş amacı ve ilgili alanın öğretim programına uygun yapılması: Okul türümüzü ilgilendiren kanun, yönetmelik ve öğretim programları aşağıya çıkarılmıştır.</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-Milli Eğitim Temel Kanunu (Tarih:</w:t>
      </w:r>
      <w:proofErr w:type="gramStart"/>
      <w:r w:rsidRPr="004A158B">
        <w:rPr>
          <w:rFonts w:ascii="Times New Roman" w:hAnsi="Times New Roman"/>
          <w:color w:val="000000" w:themeColor="text1"/>
          <w:sz w:val="20"/>
          <w:szCs w:val="20"/>
          <w:lang w:eastAsia="tr-TR"/>
        </w:rPr>
        <w:t>14/6/1973</w:t>
      </w:r>
      <w:proofErr w:type="gramEnd"/>
      <w:r w:rsidRPr="004A158B">
        <w:rPr>
          <w:rFonts w:ascii="Times New Roman" w:hAnsi="Times New Roman"/>
          <w:color w:val="000000" w:themeColor="text1"/>
          <w:sz w:val="20"/>
          <w:szCs w:val="20"/>
          <w:lang w:eastAsia="tr-TR"/>
        </w:rPr>
        <w:t>-Sayı:1739)</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-MEB Ortaöğretim Kurumları Yönetmeliği (</w:t>
      </w:r>
      <w:r w:rsidRPr="004A158B">
        <w:rPr>
          <w:rFonts w:ascii="Times New Roman" w:hAnsi="Times New Roman"/>
          <w:color w:val="000000" w:themeColor="text1"/>
          <w:sz w:val="20"/>
          <w:szCs w:val="20"/>
          <w:shd w:val="clear" w:color="auto" w:fill="FFFFFF"/>
          <w:lang w:eastAsia="tr-TR"/>
        </w:rPr>
        <w:t>Resmi Gazete Tarihi: 07.09.2013 Resmi Gazete Sayısı: 28758</w:t>
      </w:r>
      <w:r w:rsidRPr="004A158B">
        <w:rPr>
          <w:rFonts w:ascii="Times New Roman" w:hAnsi="Times New Roman"/>
          <w:color w:val="000000" w:themeColor="text1"/>
          <w:sz w:val="20"/>
          <w:szCs w:val="20"/>
          <w:lang w:eastAsia="tr-TR"/>
        </w:rPr>
        <w:t>)</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-MEB Eğitim Ve Öğretim Çalışmalarının Plânlı Yürütülmesine İlişkin Yönerge (Ağustos 2005/2575 TD)</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-MEB Eğitim Kurumları Sosyal Etkinlikler Yönetmeliği (RG 8 Haziran 2017 Perşembe Sayı:30090)</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-MEB Rehberlik Ve Psikolojik Danışma Hizmetleri Yönetmeliği (RG 17.4.2001/24376 –Değişiklik 14.3.2009/27169)</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-Coğrafya Dersi Öğretim Programı (2017)</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KARAR: Planlamaların; eğitim ve öğretimle ilgili mevzuat, okulun kuruluş amacı ve ilgili alanın öğretim programına uygun yapılmasına bunun yanında mevzuatın takip edilmesine, yapılan değişikliklerin uygulanmasına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6. Özel eğitim ihtiyacı olan öğrenciler için bireyselleştirilmiş eğitim programı (BEP) ile ders planlarının görüşülmesi,</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xml:space="preserve"> “Özel gereksinimli öğrencilerin, son derece yoğun ve katı biçimde hazırlanmış normal eğitim programlarına uymaları çok zor hatta bazen olanaksızdır. Bu nedenle bu bireyler için eğitsel işlevde bulunma düzeyleri dikkate alınarak, gerek farklı eğitim düzenlemeleri, gerekse bu düzenlemeler içinde farklı amaçlara gereksinim duyulduğundan bu bireyler için BEP hazırlamak gereklidir. Bu öğrencilerin planları ve sınavları ayrı olmalıdır. Rehberlik Servisi, İdare ve veli ile sürekli irtibat halinde olunmalıdır.</w:t>
      </w: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Aydın DEMİRCİ</w:t>
      </w:r>
      <w:r w:rsidR="00982CE6" w:rsidRPr="004A158B">
        <w:rPr>
          <w:rFonts w:ascii="Times New Roman" w:hAnsi="Times New Roman"/>
          <w:color w:val="000000" w:themeColor="text1"/>
          <w:sz w:val="20"/>
          <w:szCs w:val="20"/>
          <w:lang w:eastAsia="tr-TR"/>
        </w:rPr>
        <w:t xml:space="preserve"> “BEP grup hedefleri doğrultusunda bireyin bireysel hedeflerinin olması ve bu hedeflere nasıl ulaşılacağının belirlenmesidir. Bir başka deyişle okula devam eden her çocuk için hedef aynı olsa da, tutulan yol ve yolculuğun süresi farklı olacaktır.  Ancak özel eğitim gereksinimi olan birey için bu yolun BEP süreci ile çizilmesi ve değerlendirilmesi gerekir. BEP birey için eğitsel bir yol haritasıdır.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KARAR: Özel eğitime ihtiyacı olan BEP kapsamında bir öğrenci sorumluluğumuza verildiğinde Bireyselleştirilmiş eğitim programlarının hazırlanmasında, uygulanmasında ve değerlendirilmesinde etkin görev alınmasına, Planlanan eğitim programlarının uygulamaya dönüştürülmesine ve bireyin gelişimine göre yeni bireysel eğitim programı önerileri hazırlanmasına, bu öğrencilere ayrı bir sınav yapılmasına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7.Öğrenci başarılarının ölçülmesi ve değerlendirilmesi amacıyla sınav analizlerinin yapılması,</w:t>
      </w:r>
    </w:p>
    <w:p w:rsidR="00982CE6" w:rsidRPr="004A158B" w:rsidRDefault="00982CE6" w:rsidP="004A158B">
      <w:pPr>
        <w:tabs>
          <w:tab w:val="left" w:pos="851"/>
        </w:tabs>
        <w:spacing w:after="0" w:line="240" w:lineRule="auto"/>
        <w:rPr>
          <w:rFonts w:ascii="Times New Roman" w:hAnsi="Times New Roman"/>
          <w:color w:val="000000" w:themeColor="text1"/>
          <w:sz w:val="20"/>
          <w:szCs w:val="20"/>
          <w:lang w:eastAsia="tr-TR"/>
        </w:rPr>
      </w:pPr>
    </w:p>
    <w:p w:rsidR="00982CE6" w:rsidRPr="004A158B" w:rsidRDefault="0089037E" w:rsidP="004A158B">
      <w:pPr>
        <w:tabs>
          <w:tab w:val="left" w:pos="851"/>
        </w:tabs>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Bizlerin ortak değerlendirme yapabilmemize imkân vermek üzere birden fazla şubede okuttuğumuz derslerin yazılı sınavlarını ortak yapacağız ve ortak değerlendireceğiz. Sorular ve cevap anahtarları zümre öğretmenleri olarak birlikte hazırlayacağız ve sınav sonunda ilan edeceğiz. Bu sınavların şube ve sınıflar bazında sınav analizlerini yapacağız. Konu ve kazanım eksikliği görülen öğrencilerin durumlarını, ders ve zümre öğretmenleri olarak aylık yapacağımız zümrelerde yeniden değerlendirerek gerekli önlemleri alacağız.</w:t>
      </w:r>
    </w:p>
    <w:p w:rsidR="00982CE6" w:rsidRPr="004A158B" w:rsidRDefault="00982CE6" w:rsidP="004A158B">
      <w:pPr>
        <w:tabs>
          <w:tab w:val="left" w:pos="851"/>
        </w:tabs>
        <w:spacing w:after="0" w:line="240" w:lineRule="auto"/>
        <w:rPr>
          <w:rFonts w:ascii="Times New Roman" w:hAnsi="Times New Roman"/>
          <w:color w:val="000000" w:themeColor="text1"/>
          <w:sz w:val="20"/>
          <w:szCs w:val="20"/>
          <w:lang w:eastAsia="tr-TR"/>
        </w:rPr>
      </w:pPr>
    </w:p>
    <w:p w:rsidR="00982CE6" w:rsidRPr="004A158B" w:rsidRDefault="0089037E" w:rsidP="004A158B">
      <w:pPr>
        <w:tabs>
          <w:tab w:val="left" w:pos="851"/>
        </w:tabs>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Aydın DEMİRCİ</w:t>
      </w:r>
      <w:r w:rsidR="00982CE6" w:rsidRPr="004A158B">
        <w:rPr>
          <w:rFonts w:ascii="Times New Roman" w:hAnsi="Times New Roman"/>
          <w:color w:val="000000" w:themeColor="text1"/>
          <w:sz w:val="20"/>
          <w:szCs w:val="20"/>
          <w:lang w:eastAsia="tr-TR"/>
        </w:rPr>
        <w:t xml:space="preserve"> Yapılan sınavlara ait hazırlayacağımız sınav analizlerinin aslının bir hafta içinde idareye teslim edilmesi gerekmektedir. Ara zümrelerde sınav analiz sonuçlarının değerlendirilmesi çok önemlidir. Yapılamayan soruların ait olduğu konular öğrencilere tekrar ve ödevle kavratılmalıdır.</w:t>
      </w:r>
    </w:p>
    <w:p w:rsidR="00982CE6" w:rsidRPr="004A158B" w:rsidRDefault="00982CE6" w:rsidP="004A158B">
      <w:pPr>
        <w:tabs>
          <w:tab w:val="left" w:pos="851"/>
        </w:tabs>
        <w:spacing w:after="0" w:line="240" w:lineRule="auto"/>
        <w:rPr>
          <w:rFonts w:ascii="Times New Roman" w:hAnsi="Times New Roman"/>
          <w:color w:val="000000" w:themeColor="text1"/>
          <w:sz w:val="20"/>
          <w:szCs w:val="20"/>
          <w:lang w:eastAsia="tr-TR"/>
        </w:rPr>
      </w:pPr>
    </w:p>
    <w:p w:rsidR="00982CE6" w:rsidRPr="004A158B" w:rsidRDefault="00982CE6" w:rsidP="004A158B">
      <w:pPr>
        <w:tabs>
          <w:tab w:val="left" w:pos="851"/>
        </w:tabs>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KARAR: Ortak yapılan sınavların Sınav Analizlerinin sınavdan hemen sonra hazırlanmasına, aslının idareye bir hafta içinde teslim edilmesine, aylık zümre toplantılarında analiz sonuçlarının ele alınarak tespit edilen ortak hatalar doğrultusunda öğrenciler tarafından anlaşılmayan konuların tekrar ve ödev vasıtası ile kavratılmasına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8.Öğretim programlan, okul ve çevre şartlan dikkate alınarak eğitim kurumlarının kademe ve türüne göre proje konuları ile performans çalışmalarının belirlenmesi, planlanması ve bunların ölçme ve değerlendirilmesine yönelik ölçeklerin hazırlanması,</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Projelerin Değerlendirilmesinde Esas Alınacak Not Baremi:</w:t>
      </w:r>
    </w:p>
    <w:tbl>
      <w:tblPr>
        <w:tblW w:w="7938" w:type="dxa"/>
        <w:tblInd w:w="-5" w:type="dxa"/>
        <w:tblCellMar>
          <w:left w:w="70" w:type="dxa"/>
          <w:right w:w="70" w:type="dxa"/>
        </w:tblCellMar>
        <w:tblLook w:val="00A0" w:firstRow="1" w:lastRow="0" w:firstColumn="1" w:lastColumn="0" w:noHBand="0" w:noVBand="0"/>
      </w:tblPr>
      <w:tblGrid>
        <w:gridCol w:w="851"/>
        <w:gridCol w:w="5953"/>
        <w:gridCol w:w="1134"/>
      </w:tblGrid>
      <w:tr w:rsidR="004A158B" w:rsidRPr="004A158B" w:rsidTr="00FC76CB">
        <w:trPr>
          <w:trHeight w:val="345"/>
        </w:trPr>
        <w:tc>
          <w:tcPr>
            <w:tcW w:w="851" w:type="dxa"/>
            <w:tcBorders>
              <w:top w:val="single" w:sz="4" w:space="0" w:color="auto"/>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SIRA</w:t>
            </w:r>
          </w:p>
        </w:tc>
        <w:tc>
          <w:tcPr>
            <w:tcW w:w="5953" w:type="dxa"/>
            <w:tcBorders>
              <w:top w:val="single" w:sz="4" w:space="0" w:color="auto"/>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DEĞERLENDİRİLECEK HUSUSLAR</w:t>
            </w:r>
          </w:p>
        </w:tc>
        <w:tc>
          <w:tcPr>
            <w:tcW w:w="1134" w:type="dxa"/>
            <w:tcBorders>
              <w:top w:val="single" w:sz="4" w:space="0" w:color="auto"/>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Ödev hazırlama, plana yayma ve uygulama başarısı</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2.</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Ödev için gerekli bilgi doküman araç-gereç toplanması ve kullanılması</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3.</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Kendisini geliştirmek amacı ile ödevi bizzat yapması</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4.</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Ödev hazırlama sırasında ders öğretmeni ile diyalog kurması</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5.</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Kaynak kişiler ile varsa kaynak gruplar ile iletişim kurulması</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6.</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Ödevin doğruluk ve kullana bilirlik derecesi</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7.</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Ödevin yazım ve dersin özel kurallarına uygunluğu</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8.</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Düzgün ifade kullanma ve anlaşılabilir olması</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9.</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Ödevin özenle yapılması, tertip temizlik ve estetik görüntüsü</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851" w:type="dxa"/>
            <w:tcBorders>
              <w:top w:val="nil"/>
              <w:left w:val="single" w:sz="4" w:space="0" w:color="auto"/>
              <w:bottom w:val="single" w:sz="4" w:space="0" w:color="auto"/>
              <w:right w:val="single" w:sz="4" w:space="0" w:color="auto"/>
            </w:tcBorders>
            <w:vAlign w:val="center"/>
          </w:tcPr>
          <w:p w:rsidR="00982CE6" w:rsidRPr="004A158B" w:rsidRDefault="00982CE6" w:rsidP="004A158B">
            <w:pPr>
              <w:spacing w:after="0" w:line="240" w:lineRule="auto"/>
              <w:ind w:firstLineChars="100" w:firstLine="200"/>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w:t>
            </w:r>
          </w:p>
        </w:tc>
        <w:tc>
          <w:tcPr>
            <w:tcW w:w="5953"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Ödevin zamanında teslim edilmesi</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Puan</w:t>
            </w:r>
          </w:p>
        </w:tc>
      </w:tr>
      <w:tr w:rsidR="004A158B" w:rsidRPr="004A158B" w:rsidTr="00FC76CB">
        <w:trPr>
          <w:trHeight w:val="345"/>
        </w:trPr>
        <w:tc>
          <w:tcPr>
            <w:tcW w:w="6804" w:type="dxa"/>
            <w:gridSpan w:val="2"/>
            <w:tcBorders>
              <w:top w:val="single" w:sz="4" w:space="0" w:color="auto"/>
              <w:left w:val="single" w:sz="4" w:space="0" w:color="auto"/>
              <w:bottom w:val="single" w:sz="4" w:space="0" w:color="auto"/>
              <w:right w:val="single" w:sz="4" w:space="0" w:color="000000"/>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TOPLAM</w:t>
            </w:r>
          </w:p>
        </w:tc>
        <w:tc>
          <w:tcPr>
            <w:tcW w:w="1134" w:type="dxa"/>
            <w:tcBorders>
              <w:top w:val="nil"/>
              <w:left w:val="nil"/>
              <w:bottom w:val="single" w:sz="4" w:space="0" w:color="auto"/>
              <w:right w:val="single" w:sz="4" w:space="0" w:color="auto"/>
            </w:tcBorders>
            <w:vAlign w:val="center"/>
          </w:tcPr>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100 Puan</w:t>
            </w:r>
          </w:p>
        </w:tc>
      </w:tr>
    </w:tbl>
    <w:p w:rsidR="00982CE6" w:rsidRPr="004A158B" w:rsidRDefault="00982CE6" w:rsidP="004A158B">
      <w:pPr>
        <w:spacing w:line="240" w:lineRule="auto"/>
        <w:rPr>
          <w:rFonts w:ascii="Times New Roman" w:hAnsi="Times New Roman"/>
          <w:color w:val="000000" w:themeColor="text1"/>
          <w:sz w:val="20"/>
          <w:szCs w:val="20"/>
          <w:lang w:eastAsia="tr-TR"/>
        </w:rPr>
      </w:pPr>
    </w:p>
    <w:p w:rsidR="00982CE6" w:rsidRPr="004A158B" w:rsidRDefault="00982CE6" w:rsidP="004A158B">
      <w:pPr>
        <w:spacing w:line="240" w:lineRule="auto"/>
        <w:ind w:right="-142"/>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Proje Ödevi Dağıtım ve Teslim Alma Tarihleri:</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4"/>
        <w:gridCol w:w="3969"/>
      </w:tblGrid>
      <w:tr w:rsidR="004A158B" w:rsidRPr="004A158B" w:rsidTr="00270F26">
        <w:tc>
          <w:tcPr>
            <w:tcW w:w="3964" w:type="dxa"/>
          </w:tcPr>
          <w:p w:rsidR="00982CE6" w:rsidRPr="004A158B" w:rsidRDefault="00982CE6" w:rsidP="004A158B">
            <w:pPr>
              <w:spacing w:after="0" w:line="240" w:lineRule="auto"/>
              <w:ind w:right="-142"/>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Proje Ödevi Dağıtım ve Teslim Alma</w:t>
            </w:r>
          </w:p>
        </w:tc>
        <w:tc>
          <w:tcPr>
            <w:tcW w:w="3969" w:type="dxa"/>
          </w:tcPr>
          <w:p w:rsidR="00982CE6" w:rsidRPr="004A158B" w:rsidRDefault="00982CE6" w:rsidP="004A158B">
            <w:pPr>
              <w:spacing w:after="0" w:line="240" w:lineRule="auto"/>
              <w:ind w:right="-142"/>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Tarihler</w:t>
            </w:r>
          </w:p>
        </w:tc>
      </w:tr>
      <w:tr w:rsidR="004A158B" w:rsidRPr="004A158B" w:rsidTr="00270F26">
        <w:tc>
          <w:tcPr>
            <w:tcW w:w="3964" w:type="dxa"/>
          </w:tcPr>
          <w:p w:rsidR="00982CE6" w:rsidRPr="004A158B" w:rsidRDefault="00982CE6" w:rsidP="004A158B">
            <w:pPr>
              <w:spacing w:after="0" w:line="240" w:lineRule="auto"/>
              <w:ind w:right="-142"/>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Projelerin Dağıtılma Tarihi</w:t>
            </w:r>
          </w:p>
        </w:tc>
        <w:tc>
          <w:tcPr>
            <w:tcW w:w="3969" w:type="dxa"/>
          </w:tcPr>
          <w:p w:rsidR="00982CE6" w:rsidRPr="004A158B" w:rsidRDefault="00982CE6" w:rsidP="004A158B">
            <w:pPr>
              <w:spacing w:after="0" w:line="240" w:lineRule="auto"/>
              <w:ind w:right="-142"/>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Kasım ayında verilecek</w:t>
            </w:r>
          </w:p>
        </w:tc>
      </w:tr>
      <w:tr w:rsidR="00982CE6" w:rsidRPr="004A158B" w:rsidTr="00270F26">
        <w:tc>
          <w:tcPr>
            <w:tcW w:w="3964" w:type="dxa"/>
          </w:tcPr>
          <w:p w:rsidR="00982CE6" w:rsidRPr="004A158B" w:rsidRDefault="00982CE6" w:rsidP="004A158B">
            <w:pPr>
              <w:spacing w:after="0" w:line="240" w:lineRule="auto"/>
              <w:ind w:right="-142"/>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Projelerin Toplanma Tarihi</w:t>
            </w:r>
          </w:p>
        </w:tc>
        <w:tc>
          <w:tcPr>
            <w:tcW w:w="3969" w:type="dxa"/>
          </w:tcPr>
          <w:p w:rsidR="00982CE6" w:rsidRPr="004A158B" w:rsidRDefault="00982CE6" w:rsidP="004A158B">
            <w:pPr>
              <w:spacing w:after="0" w:line="240" w:lineRule="auto"/>
              <w:ind w:right="-142"/>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Nisan ayında toplanacak</w:t>
            </w:r>
          </w:p>
        </w:tc>
      </w:tr>
    </w:tbl>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9. Sınıf Proje Konuları</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proofErr w:type="gramStart"/>
      <w:r w:rsidRPr="004A158B">
        <w:rPr>
          <w:rFonts w:ascii="Times New Roman" w:hAnsi="Times New Roman" w:cs="Times New Roman"/>
          <w:color w:val="000000" w:themeColor="text1"/>
          <w:sz w:val="20"/>
          <w:szCs w:val="20"/>
          <w:lang w:eastAsia="tr-TR"/>
        </w:rPr>
        <w:t>Coğrafya: Tanımı, önemi, konusu, bölümleri, gelişimi, katkı sağlayan bilim insanları ve eserleri.</w:t>
      </w:r>
      <w:proofErr w:type="gramEnd"/>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Dünya'nın şekli ve sonuçları ile günlük-yıllık hareketleri ve sonuçları</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Mutlak ve göreceli konum, Türkiye’nin konumu, koordinat sistemi, zaman ve yere ait özellikler</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 xml:space="preserve">Harita ve unsurları, </w:t>
      </w:r>
      <w:proofErr w:type="gramStart"/>
      <w:r w:rsidRPr="004A158B">
        <w:rPr>
          <w:rFonts w:ascii="Times New Roman" w:hAnsi="Times New Roman" w:cs="Times New Roman"/>
          <w:color w:val="000000" w:themeColor="text1"/>
          <w:sz w:val="20"/>
          <w:szCs w:val="20"/>
          <w:lang w:eastAsia="tr-TR"/>
        </w:rPr>
        <w:t>projeksiyonlar</w:t>
      </w:r>
      <w:proofErr w:type="gramEnd"/>
      <w:r w:rsidRPr="004A158B">
        <w:rPr>
          <w:rFonts w:ascii="Times New Roman" w:hAnsi="Times New Roman" w:cs="Times New Roman"/>
          <w:color w:val="000000" w:themeColor="text1"/>
          <w:sz w:val="20"/>
          <w:szCs w:val="20"/>
          <w:lang w:eastAsia="tr-TR"/>
        </w:rPr>
        <w:t>, harita türleri ve kullanım amaçları</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Dünyada ve Türkiye’de haritacılık tarihi ve katkı sağlayan bilim insanları</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Atmosfer ve katları, iklim ve meteoroloji ile İlimizin iklim özellikleri</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İklim elemanları ve hayatımıza etkileri</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Dünya’da ki iklim tipleri ve iklim grafikleri</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Türkiye’de görülen iklim tipleri ve iklim grafikleri</w:t>
      </w:r>
    </w:p>
    <w:p w:rsidR="00982CE6" w:rsidRPr="004A158B" w:rsidRDefault="00982CE6" w:rsidP="004A158B">
      <w:pPr>
        <w:pStyle w:val="Bodytext20"/>
        <w:numPr>
          <w:ilvl w:val="0"/>
          <w:numId w:val="2"/>
        </w:numPr>
        <w:shd w:val="clear" w:color="auto" w:fill="auto"/>
        <w:tabs>
          <w:tab w:val="left" w:pos="284"/>
        </w:tabs>
        <w:spacing w:line="240" w:lineRule="auto"/>
        <w:ind w:left="284" w:firstLine="0"/>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Yerleşme ve etkileyen faktörler, kır ve kent yerleşmeleri, Türkiye'deki ilk yerleşme örnekleri</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 Sınıf Proje Konuları</w:t>
      </w:r>
    </w:p>
    <w:p w:rsidR="00982CE6" w:rsidRPr="004A158B" w:rsidRDefault="00982CE6" w:rsidP="004A158B">
      <w:pPr>
        <w:pStyle w:val="Heading30"/>
        <w:keepNext/>
        <w:keepLines/>
        <w:numPr>
          <w:ilvl w:val="0"/>
          <w:numId w:val="3"/>
        </w:numPr>
        <w:shd w:val="clear" w:color="auto" w:fill="auto"/>
        <w:spacing w:line="240" w:lineRule="auto"/>
        <w:ind w:left="0" w:firstLine="284"/>
        <w:jc w:val="left"/>
        <w:rPr>
          <w:rFonts w:ascii="Times New Roman" w:hAnsi="Times New Roman" w:cs="Times New Roman"/>
          <w:b w:val="0"/>
          <w:bCs w:val="0"/>
          <w:color w:val="000000" w:themeColor="text1"/>
          <w:sz w:val="20"/>
          <w:szCs w:val="20"/>
          <w:lang w:eastAsia="tr-TR"/>
        </w:rPr>
      </w:pPr>
      <w:r w:rsidRPr="004A158B">
        <w:rPr>
          <w:rFonts w:ascii="Times New Roman" w:hAnsi="Times New Roman" w:cs="Times New Roman"/>
          <w:b w:val="0"/>
          <w:bCs w:val="0"/>
          <w:color w:val="000000" w:themeColor="text1"/>
          <w:sz w:val="20"/>
          <w:szCs w:val="20"/>
          <w:lang w:eastAsia="tr-TR"/>
        </w:rPr>
        <w:t>Dünyanın içyapısı, levha tektoniği ve Jeolojik Zamanlar</w:t>
      </w:r>
    </w:p>
    <w:p w:rsidR="00982CE6" w:rsidRPr="004A158B" w:rsidRDefault="00982CE6" w:rsidP="004A158B">
      <w:pPr>
        <w:pStyle w:val="Heading30"/>
        <w:keepNext/>
        <w:keepLines/>
        <w:numPr>
          <w:ilvl w:val="0"/>
          <w:numId w:val="3"/>
        </w:numPr>
        <w:shd w:val="clear" w:color="auto" w:fill="auto"/>
        <w:spacing w:line="240" w:lineRule="auto"/>
        <w:ind w:left="0" w:firstLine="284"/>
        <w:jc w:val="left"/>
        <w:rPr>
          <w:rFonts w:ascii="Times New Roman" w:hAnsi="Times New Roman" w:cs="Times New Roman"/>
          <w:b w:val="0"/>
          <w:bCs w:val="0"/>
          <w:color w:val="000000" w:themeColor="text1"/>
          <w:sz w:val="20"/>
          <w:szCs w:val="20"/>
          <w:lang w:eastAsia="tr-TR"/>
        </w:rPr>
      </w:pPr>
      <w:r w:rsidRPr="004A158B">
        <w:rPr>
          <w:rFonts w:ascii="Times New Roman" w:hAnsi="Times New Roman" w:cs="Times New Roman"/>
          <w:b w:val="0"/>
          <w:bCs w:val="0"/>
          <w:color w:val="000000" w:themeColor="text1"/>
          <w:sz w:val="20"/>
          <w:szCs w:val="20"/>
          <w:lang w:eastAsia="tr-TR"/>
        </w:rPr>
        <w:t>İç Kuvvetler ve yer şekillerinin oluşumuna etkileri</w:t>
      </w:r>
    </w:p>
    <w:p w:rsidR="00982CE6" w:rsidRPr="004A158B" w:rsidRDefault="00982CE6" w:rsidP="004A158B">
      <w:pPr>
        <w:pStyle w:val="Heading30"/>
        <w:keepNext/>
        <w:keepLines/>
        <w:numPr>
          <w:ilvl w:val="0"/>
          <w:numId w:val="3"/>
        </w:numPr>
        <w:shd w:val="clear" w:color="auto" w:fill="auto"/>
        <w:spacing w:line="240" w:lineRule="auto"/>
        <w:ind w:left="0" w:firstLine="284"/>
        <w:jc w:val="left"/>
        <w:rPr>
          <w:rFonts w:ascii="Times New Roman" w:hAnsi="Times New Roman" w:cs="Times New Roman"/>
          <w:b w:val="0"/>
          <w:bCs w:val="0"/>
          <w:color w:val="000000" w:themeColor="text1"/>
          <w:sz w:val="20"/>
          <w:szCs w:val="20"/>
          <w:lang w:eastAsia="tr-TR"/>
        </w:rPr>
      </w:pPr>
      <w:r w:rsidRPr="004A158B">
        <w:rPr>
          <w:rFonts w:ascii="Times New Roman" w:hAnsi="Times New Roman" w:cs="Times New Roman"/>
          <w:b w:val="0"/>
          <w:bCs w:val="0"/>
          <w:color w:val="000000" w:themeColor="text1"/>
          <w:sz w:val="20"/>
          <w:szCs w:val="20"/>
          <w:lang w:eastAsia="tr-TR"/>
        </w:rPr>
        <w:t>Dış Kuvvetler ve yer şekillerinin oluşumuna etkileri</w:t>
      </w:r>
    </w:p>
    <w:p w:rsidR="00982CE6" w:rsidRPr="004A158B" w:rsidRDefault="00982CE6" w:rsidP="004A158B">
      <w:pPr>
        <w:pStyle w:val="Heading30"/>
        <w:keepNext/>
        <w:keepLines/>
        <w:numPr>
          <w:ilvl w:val="0"/>
          <w:numId w:val="3"/>
        </w:numPr>
        <w:shd w:val="clear" w:color="auto" w:fill="auto"/>
        <w:spacing w:line="240" w:lineRule="auto"/>
        <w:ind w:left="0" w:firstLine="284"/>
        <w:jc w:val="left"/>
        <w:rPr>
          <w:rFonts w:ascii="Times New Roman" w:hAnsi="Times New Roman" w:cs="Times New Roman"/>
          <w:b w:val="0"/>
          <w:bCs w:val="0"/>
          <w:color w:val="000000" w:themeColor="text1"/>
          <w:sz w:val="20"/>
          <w:szCs w:val="20"/>
          <w:lang w:eastAsia="tr-TR"/>
        </w:rPr>
      </w:pPr>
      <w:r w:rsidRPr="004A158B">
        <w:rPr>
          <w:rFonts w:ascii="Times New Roman" w:hAnsi="Times New Roman" w:cs="Times New Roman"/>
          <w:b w:val="0"/>
          <w:bCs w:val="0"/>
          <w:color w:val="000000" w:themeColor="text1"/>
          <w:sz w:val="20"/>
          <w:szCs w:val="20"/>
          <w:lang w:eastAsia="tr-TR"/>
        </w:rPr>
        <w:t>Türkiye’de iç ve dış kuvvetlerin etkileri</w:t>
      </w:r>
    </w:p>
    <w:p w:rsidR="00982CE6" w:rsidRPr="004A158B" w:rsidRDefault="00982CE6" w:rsidP="004A158B">
      <w:pPr>
        <w:pStyle w:val="Heading30"/>
        <w:keepNext/>
        <w:keepLines/>
        <w:numPr>
          <w:ilvl w:val="0"/>
          <w:numId w:val="3"/>
        </w:numPr>
        <w:shd w:val="clear" w:color="auto" w:fill="auto"/>
        <w:spacing w:line="240" w:lineRule="auto"/>
        <w:ind w:left="0" w:firstLine="284"/>
        <w:jc w:val="left"/>
        <w:rPr>
          <w:rFonts w:ascii="Times New Roman" w:hAnsi="Times New Roman" w:cs="Times New Roman"/>
          <w:b w:val="0"/>
          <w:bCs w:val="0"/>
          <w:color w:val="000000" w:themeColor="text1"/>
          <w:sz w:val="20"/>
          <w:szCs w:val="20"/>
          <w:lang w:eastAsia="tr-TR"/>
        </w:rPr>
      </w:pPr>
      <w:r w:rsidRPr="004A158B">
        <w:rPr>
          <w:rFonts w:ascii="Times New Roman" w:hAnsi="Times New Roman" w:cs="Times New Roman"/>
          <w:b w:val="0"/>
          <w:bCs w:val="0"/>
          <w:color w:val="000000" w:themeColor="text1"/>
          <w:sz w:val="20"/>
          <w:szCs w:val="20"/>
          <w:lang w:eastAsia="tr-TR"/>
        </w:rPr>
        <w:t>Türkiye’de su varlıkları, özellikleri ve kullanımı</w:t>
      </w:r>
    </w:p>
    <w:p w:rsidR="00982CE6" w:rsidRPr="004A158B" w:rsidRDefault="00982CE6" w:rsidP="004A158B">
      <w:pPr>
        <w:pStyle w:val="Heading30"/>
        <w:keepNext/>
        <w:keepLines/>
        <w:numPr>
          <w:ilvl w:val="0"/>
          <w:numId w:val="3"/>
        </w:numPr>
        <w:shd w:val="clear" w:color="auto" w:fill="auto"/>
        <w:spacing w:line="240" w:lineRule="auto"/>
        <w:ind w:left="0" w:firstLine="284"/>
        <w:jc w:val="left"/>
        <w:rPr>
          <w:rFonts w:ascii="Times New Roman" w:hAnsi="Times New Roman" w:cs="Times New Roman"/>
          <w:b w:val="0"/>
          <w:bCs w:val="0"/>
          <w:color w:val="000000" w:themeColor="text1"/>
          <w:sz w:val="20"/>
          <w:szCs w:val="20"/>
          <w:lang w:eastAsia="tr-TR"/>
        </w:rPr>
      </w:pPr>
      <w:r w:rsidRPr="004A158B">
        <w:rPr>
          <w:rFonts w:ascii="Times New Roman" w:hAnsi="Times New Roman" w:cs="Times New Roman"/>
          <w:b w:val="0"/>
          <w:bCs w:val="0"/>
          <w:color w:val="000000" w:themeColor="text1"/>
          <w:sz w:val="20"/>
          <w:szCs w:val="20"/>
          <w:lang w:eastAsia="tr-TR"/>
        </w:rPr>
        <w:t>Türkiye'deki toprakların dağılışını etkileyen faktörler ile toprak tipleri</w:t>
      </w:r>
    </w:p>
    <w:p w:rsidR="00982CE6" w:rsidRPr="004A158B" w:rsidRDefault="00982CE6" w:rsidP="004A158B">
      <w:pPr>
        <w:pStyle w:val="ListeParagraf"/>
        <w:numPr>
          <w:ilvl w:val="0"/>
          <w:numId w:val="3"/>
        </w:numPr>
        <w:spacing w:after="0" w:line="240" w:lineRule="auto"/>
        <w:ind w:left="0" w:firstLine="284"/>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Türkiye'deki doğal bitki topluluklarının dağılışı ile endemik ve </w:t>
      </w:r>
      <w:proofErr w:type="spellStart"/>
      <w:r w:rsidRPr="004A158B">
        <w:rPr>
          <w:rFonts w:ascii="Times New Roman" w:hAnsi="Times New Roman"/>
          <w:color w:val="000000" w:themeColor="text1"/>
          <w:sz w:val="20"/>
          <w:szCs w:val="20"/>
          <w:lang w:eastAsia="tr-TR"/>
        </w:rPr>
        <w:t>relikt</w:t>
      </w:r>
      <w:proofErr w:type="spellEnd"/>
      <w:r w:rsidRPr="004A158B">
        <w:rPr>
          <w:rFonts w:ascii="Times New Roman" w:hAnsi="Times New Roman"/>
          <w:color w:val="000000" w:themeColor="text1"/>
          <w:sz w:val="20"/>
          <w:szCs w:val="20"/>
          <w:lang w:eastAsia="tr-TR"/>
        </w:rPr>
        <w:t xml:space="preserve"> bitkiler</w:t>
      </w:r>
    </w:p>
    <w:p w:rsidR="00982CE6" w:rsidRPr="004A158B" w:rsidRDefault="00982CE6" w:rsidP="004A158B">
      <w:pPr>
        <w:pStyle w:val="ListeParagraf"/>
        <w:numPr>
          <w:ilvl w:val="0"/>
          <w:numId w:val="3"/>
        </w:numPr>
        <w:spacing w:after="0" w:line="240" w:lineRule="auto"/>
        <w:ind w:left="0" w:firstLine="284"/>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Türkiye'de nüfusun dağılışını, nüfusun dağılışında etkili olan faktörler</w:t>
      </w:r>
    </w:p>
    <w:p w:rsidR="00982CE6" w:rsidRPr="004A158B" w:rsidRDefault="00982CE6" w:rsidP="004A158B">
      <w:pPr>
        <w:pStyle w:val="ListeParagraf"/>
        <w:numPr>
          <w:ilvl w:val="0"/>
          <w:numId w:val="3"/>
        </w:numPr>
        <w:spacing w:after="0" w:line="240" w:lineRule="auto"/>
        <w:ind w:left="0" w:firstLine="284"/>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Cumhuriyet'ten günümüze gerçekleşen iç ve dış göçlerin ekonomik, sosyal ve kültürel etkileri</w:t>
      </w:r>
    </w:p>
    <w:p w:rsidR="00982CE6" w:rsidRPr="004A158B" w:rsidRDefault="00982CE6" w:rsidP="004A158B">
      <w:pPr>
        <w:pStyle w:val="ListeParagraf"/>
        <w:numPr>
          <w:ilvl w:val="0"/>
          <w:numId w:val="3"/>
        </w:numPr>
        <w:spacing w:after="0" w:line="240" w:lineRule="auto"/>
        <w:ind w:left="0" w:firstLine="284"/>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Türkiye'deki afetlerin dağılışı ile etkileri</w:t>
      </w:r>
    </w:p>
    <w:p w:rsidR="00982CE6" w:rsidRPr="004A158B" w:rsidRDefault="00982CE6" w:rsidP="004A158B">
      <w:pPr>
        <w:spacing w:line="240" w:lineRule="auto"/>
        <w:rPr>
          <w:rFonts w:cs="Calibri"/>
          <w:bCs/>
          <w:color w:val="000000" w:themeColor="text1"/>
        </w:rPr>
      </w:pPr>
      <w:r w:rsidRPr="004A158B">
        <w:rPr>
          <w:rFonts w:cs="Calibri"/>
          <w:bCs/>
          <w:color w:val="000000" w:themeColor="text1"/>
        </w:rPr>
        <w:br w:type="page"/>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lastRenderedPageBreak/>
        <w:t>11. Sınıf Proje Konuları</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proofErr w:type="spellStart"/>
      <w:r w:rsidRPr="004A158B">
        <w:rPr>
          <w:rFonts w:ascii="Times New Roman" w:hAnsi="Times New Roman" w:cs="Times New Roman"/>
          <w:i w:val="0"/>
          <w:iCs w:val="0"/>
          <w:color w:val="000000" w:themeColor="text1"/>
          <w:sz w:val="20"/>
          <w:szCs w:val="20"/>
          <w:lang w:eastAsia="tr-TR"/>
        </w:rPr>
        <w:t>Biyoçeşitlilik</w:t>
      </w:r>
      <w:proofErr w:type="spellEnd"/>
      <w:r w:rsidRPr="004A158B">
        <w:rPr>
          <w:rFonts w:ascii="Times New Roman" w:hAnsi="Times New Roman" w:cs="Times New Roman"/>
          <w:i w:val="0"/>
          <w:iCs w:val="0"/>
          <w:color w:val="000000" w:themeColor="text1"/>
          <w:sz w:val="20"/>
          <w:szCs w:val="20"/>
          <w:lang w:eastAsia="tr-TR"/>
        </w:rPr>
        <w:t>, ekosistem ve madde döngüleri</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Türkiye'nin nüfus politikaları ve gerekçeleri</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Sakin Şehir ve Türkiye’de örnekleri</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Türkiye’de şehirler ve fonksiyonları</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Türkiye’de kır yerleşmeleri ve özellikleri</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Türkiye'deki doğal kaynaklar ve ekonomiye katkısı</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Türkiye’de tarım ve ekonomiye katkısı</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Türkiye’de sanayi ve ekonomiye katkısı</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Türkiye’de madenler ve enerji kaynakları ile ekonomiye katkısı</w:t>
      </w:r>
    </w:p>
    <w:p w:rsidR="00982CE6" w:rsidRPr="004A158B" w:rsidRDefault="00982CE6" w:rsidP="004A158B">
      <w:pPr>
        <w:pStyle w:val="Bodytext180"/>
        <w:numPr>
          <w:ilvl w:val="0"/>
          <w:numId w:val="3"/>
        </w:numPr>
        <w:shd w:val="clear" w:color="auto" w:fill="auto"/>
        <w:spacing w:line="240" w:lineRule="auto"/>
        <w:ind w:left="709" w:hanging="436"/>
        <w:jc w:val="left"/>
        <w:rPr>
          <w:rFonts w:ascii="Times New Roman" w:hAnsi="Times New Roman" w:cs="Times New Roman"/>
          <w:i w:val="0"/>
          <w:iCs w:val="0"/>
          <w:color w:val="000000" w:themeColor="text1"/>
          <w:sz w:val="20"/>
          <w:szCs w:val="20"/>
          <w:lang w:eastAsia="tr-TR"/>
        </w:rPr>
      </w:pPr>
      <w:r w:rsidRPr="004A158B">
        <w:rPr>
          <w:rFonts w:ascii="Times New Roman" w:hAnsi="Times New Roman" w:cs="Times New Roman"/>
          <w:i w:val="0"/>
          <w:iCs w:val="0"/>
          <w:color w:val="000000" w:themeColor="text1"/>
          <w:sz w:val="20"/>
          <w:szCs w:val="20"/>
          <w:lang w:eastAsia="tr-TR"/>
        </w:rPr>
        <w:t>Türk kültürünün yayılış alanlarını bölgesel özellikler</w:t>
      </w:r>
    </w:p>
    <w:p w:rsidR="00982CE6" w:rsidRPr="004A158B" w:rsidRDefault="00982CE6" w:rsidP="004A158B">
      <w:pPr>
        <w:spacing w:line="240" w:lineRule="auto"/>
        <w:rPr>
          <w:rFonts w:cs="Calibri"/>
          <w:bCs/>
          <w:color w:val="000000" w:themeColor="text1"/>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12. Sınıf Proje Konuları</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 xml:space="preserve">Doğa olaylarının </w:t>
      </w:r>
      <w:proofErr w:type="gramStart"/>
      <w:r w:rsidRPr="004A158B">
        <w:rPr>
          <w:rFonts w:ascii="Times New Roman" w:hAnsi="Times New Roman" w:cs="Times New Roman"/>
          <w:color w:val="000000" w:themeColor="text1"/>
          <w:sz w:val="20"/>
          <w:szCs w:val="20"/>
          <w:lang w:eastAsia="tr-TR"/>
        </w:rPr>
        <w:t>ekstrem</w:t>
      </w:r>
      <w:proofErr w:type="gramEnd"/>
      <w:r w:rsidRPr="004A158B">
        <w:rPr>
          <w:rFonts w:ascii="Times New Roman" w:hAnsi="Times New Roman" w:cs="Times New Roman"/>
          <w:color w:val="000000" w:themeColor="text1"/>
          <w:sz w:val="20"/>
          <w:szCs w:val="20"/>
          <w:lang w:eastAsia="tr-TR"/>
        </w:rPr>
        <w:t xml:space="preserve"> durumlarını ve etkileri ile Kyoto Protokolü</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Şehirleşme, göç ve sanayileşme ilişkisi ile toplumsal etkileri</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Türkiye'deki bölgesel kalkınma projeleri ile ekonomik, sosyal ve kültürel etkileri</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Türkiye'nin Ulaşım, ticaret ve turizm sektörleri ile ekonomik kalkınmaya etkisi</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Dünya ticaret merkezleri ve ağları ile küresel ekonomideki yerleri</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Türkiye'deki ticaret merkezleri ile ticarete konu olan ürünler ve akış yönleri</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Türkiye'deki doğal ve kültürel semboller ile Dünya Mirası Listesinde ki yerler</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Türkiye’nin Turizm potansiyeli, politikaları ile ekonomiye etkileri</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Türk kültür bölgeleri ile ülkemiz arasındaki tarihî ve kültürel bağlar</w:t>
      </w:r>
    </w:p>
    <w:p w:rsidR="00982CE6" w:rsidRPr="004A158B" w:rsidRDefault="00982CE6" w:rsidP="004A158B">
      <w:pPr>
        <w:pStyle w:val="Bodytext20"/>
        <w:numPr>
          <w:ilvl w:val="0"/>
          <w:numId w:val="4"/>
        </w:numPr>
        <w:shd w:val="clear" w:color="auto" w:fill="auto"/>
        <w:spacing w:line="240" w:lineRule="auto"/>
        <w:ind w:left="709" w:hanging="436"/>
        <w:jc w:val="left"/>
        <w:rPr>
          <w:rFonts w:ascii="Times New Roman" w:hAnsi="Times New Roman" w:cs="Times New Roman"/>
          <w:color w:val="000000" w:themeColor="text1"/>
          <w:sz w:val="20"/>
          <w:szCs w:val="20"/>
          <w:lang w:eastAsia="tr-TR"/>
        </w:rPr>
      </w:pPr>
      <w:r w:rsidRPr="004A158B">
        <w:rPr>
          <w:rFonts w:ascii="Times New Roman" w:hAnsi="Times New Roman" w:cs="Times New Roman"/>
          <w:color w:val="000000" w:themeColor="text1"/>
          <w:sz w:val="20"/>
          <w:szCs w:val="20"/>
          <w:lang w:eastAsia="tr-TR"/>
        </w:rPr>
        <w:t>Dünyada ve Türkiye’de başlıca enerji nakil hatlarının bölge ve ülkelere etkisi</w:t>
      </w:r>
    </w:p>
    <w:p w:rsidR="00982CE6" w:rsidRPr="004A158B" w:rsidRDefault="00982CE6" w:rsidP="004A158B">
      <w:pPr>
        <w:spacing w:line="240" w:lineRule="auto"/>
        <w:rPr>
          <w:rFonts w:ascii="Times New Roman" w:hAnsi="Times New Roman"/>
          <w:color w:val="000000" w:themeColor="text1"/>
          <w:sz w:val="20"/>
          <w:szCs w:val="20"/>
          <w:lang w:eastAsia="tr-TR"/>
        </w:rPr>
      </w:pPr>
    </w:p>
    <w:p w:rsidR="00982CE6" w:rsidRPr="004A158B" w:rsidRDefault="00982CE6" w:rsidP="004A158B">
      <w:pPr>
        <w:pStyle w:val="metin"/>
        <w:spacing w:before="0" w:beforeAutospacing="0" w:after="0" w:afterAutospacing="0"/>
        <w:rPr>
          <w:color w:val="000000" w:themeColor="text1"/>
          <w:sz w:val="20"/>
          <w:szCs w:val="20"/>
        </w:rPr>
      </w:pPr>
      <w:r w:rsidRPr="004A158B">
        <w:rPr>
          <w:color w:val="000000" w:themeColor="text1"/>
          <w:sz w:val="20"/>
          <w:szCs w:val="20"/>
        </w:rPr>
        <w:t xml:space="preserve">KARAR: Coğrafya dersinden proje ödevi alan öğrencilere konularının Kasımın ilk haftası dağıtılmasına ve bu sırada Proje Değerlendirme ve Kontrol Listesinin de öğrenciye verilmesine,  belirtilen tarihlerde kontrol edilerek Nisan ayının ilk haftasında da toplanmasına, belirtilen </w:t>
      </w:r>
      <w:proofErr w:type="gramStart"/>
      <w:r w:rsidRPr="004A158B">
        <w:rPr>
          <w:color w:val="000000" w:themeColor="text1"/>
          <w:sz w:val="20"/>
          <w:szCs w:val="20"/>
        </w:rPr>
        <w:t>kriterler</w:t>
      </w:r>
      <w:proofErr w:type="gramEnd"/>
      <w:r w:rsidRPr="004A158B">
        <w:rPr>
          <w:color w:val="000000" w:themeColor="text1"/>
          <w:sz w:val="20"/>
          <w:szCs w:val="20"/>
        </w:rPr>
        <w:t xml:space="preserve"> doğrultusunda değerlendirilmesi ve öğrenciye dağıtılmasına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10.Okul ve çevre imkânlarının değerlendirilerek, yapılacak deney, proje, gezi ve gözlemlerin planlanması,</w:t>
      </w:r>
    </w:p>
    <w:p w:rsidR="00982CE6" w:rsidRPr="004A158B" w:rsidRDefault="0089037E" w:rsidP="004A158B">
      <w:pPr>
        <w:spacing w:before="100" w:beforeAutospacing="1" w:after="100" w:afterAutospacing="1" w:line="240" w:lineRule="auto"/>
        <w:rPr>
          <w:rFonts w:ascii="Times New Roman" w:hAnsi="Times New Roman"/>
          <w:color w:val="000000" w:themeColor="text1"/>
          <w:sz w:val="20"/>
          <w:szCs w:val="20"/>
          <w:lang w:eastAsia="tr-TR"/>
        </w:rPr>
      </w:pPr>
      <w:proofErr w:type="spellStart"/>
      <w:r w:rsidRPr="004A158B">
        <w:rPr>
          <w:rFonts w:ascii="Times New Roman" w:hAnsi="Times New Roman"/>
          <w:color w:val="000000" w:themeColor="text1"/>
          <w:sz w:val="20"/>
          <w:szCs w:val="20"/>
          <w:lang w:eastAsia="tr-TR"/>
        </w:rPr>
        <w:t>AydınDEMİRCİ</w:t>
      </w:r>
      <w:proofErr w:type="spellEnd"/>
      <w:r w:rsidR="00982CE6" w:rsidRPr="004A158B">
        <w:rPr>
          <w:rFonts w:ascii="Times New Roman" w:hAnsi="Times New Roman"/>
          <w:color w:val="000000" w:themeColor="text1"/>
          <w:sz w:val="20"/>
          <w:szCs w:val="20"/>
          <w:lang w:eastAsia="tr-TR"/>
        </w:rPr>
        <w:t>: “Derslerde yapılacak gezi gözlem ve deneyler yıllık planlarda belirtilmelidir. Çevre şartları ve ekonomik koşullar göz önünde tutularak gezi ve gözlemler yapmaya çalışacağım. “</w:t>
      </w:r>
    </w:p>
    <w:p w:rsidR="00982CE6" w:rsidRPr="004A158B" w:rsidRDefault="0089037E" w:rsidP="004A158B">
      <w:pPr>
        <w:spacing w:before="100" w:beforeAutospacing="1" w:after="100" w:afterAutospacing="1"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“9.Sınıflarda güneşin doğuş batış saatleri ve yerlerindeki değişim, cisimlerin gölge boylarının değişimi, hava koşullarının mevsimlere göre değişimi, Akarsulardaki akım düzeni ve çevresindeki yer şekillerinin gözlemlenmesi çalışmaları yapılabilir. Yine Taşlar konusu işlenirken değişik taş örnekleri sınıfa getirilip incelenebilir. Erozyon konusu işlenirken, gerekli teknik donanım sağlanıp erozyon konulu sunu yapılabilir.”</w:t>
      </w:r>
    </w:p>
    <w:p w:rsidR="00982CE6" w:rsidRPr="004A158B" w:rsidRDefault="0089037E" w:rsidP="004A158B">
      <w:pPr>
        <w:spacing w:before="100" w:beforeAutospacing="1" w:after="100" w:afterAutospacing="1"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Aydın DEMİRCİ</w:t>
      </w:r>
      <w:r w:rsidR="00982CE6" w:rsidRPr="004A158B">
        <w:rPr>
          <w:rFonts w:ascii="Times New Roman" w:hAnsi="Times New Roman"/>
          <w:color w:val="000000" w:themeColor="text1"/>
          <w:sz w:val="20"/>
          <w:szCs w:val="20"/>
          <w:lang w:eastAsia="tr-TR"/>
        </w:rPr>
        <w:t>: “ Coğrafya Dersi Öğretim Programında da üzerinde önemle durulan konulardan biri de, inceleme gezileridir. Coğrafya dersi için vazgeçilmez olan arazi çalışmaları hem arazi çalışma becerisinin gelişmesi için hem de pek çok coğrafi olayın yerinde görülüp daha iyi algılanması için çok önemlidir. Program tablosundaki açıklamalar kısmında bazı kazanımlar için arazi çalışması yönlendirmeleri koyulmuştur. Programda arazi çalışmaları yapılırken okul dışındaki daha uzak yerlere gidilebileceği gibi, imkânlar içinde okul bahçesinde bile bu çalışmaların gerçekleştirilebileceği belirtilmektedir. Arazi çalışmalarını kazanımlarla ilişkili olarak bir ticaret merkezi, mahalle veya yakın bir köy alanında bile yapılabilir.”</w:t>
      </w:r>
    </w:p>
    <w:p w:rsidR="00982CE6" w:rsidRPr="004A158B" w:rsidRDefault="00982CE6" w:rsidP="004A158B">
      <w:pPr>
        <w:spacing w:before="100" w:beforeAutospacing="1" w:after="100" w:afterAutospacing="1"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KARAR: Coğrafya Öğretim programı gereği ders müfredatı da dikkate alınarak konuların daha da somutlaştırılması için yakın çevreye mümkün oldukça geziler yapılmasına bu gezilerin yıllık planlarda belirtilmesine karar verildi. Ayrıca Gezi Kulübü ile işbirliği yapılarak bir il dışı ve bir il içi gezi yapılmasına ve gidilecek yerlerin daha sonra idare ile belirlenmesine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11.Derslerin daha verimli işlenebilmesi için ihtiyaç duyulan kitap, araç-gereç ve benzeri öğretim materyallerinin belirlenmesi,</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Aydın DEMİRCİ</w:t>
      </w:r>
      <w:r w:rsidR="00982CE6" w:rsidRPr="004A158B">
        <w:rPr>
          <w:rFonts w:ascii="Times New Roman" w:hAnsi="Times New Roman"/>
          <w:color w:val="000000" w:themeColor="text1"/>
          <w:sz w:val="20"/>
          <w:szCs w:val="20"/>
          <w:lang w:eastAsia="tr-TR"/>
        </w:rPr>
        <w:t xml:space="preserve">: “Ders kitapları Bakanlığımız tarafından yollanıyor ve okulun ilk günü öğrencilere dağıtılacaktır. Defter olarak 3 ortalı metot kareli defter aldırabiliriz. Bunun alternatifi basılı halde satılan hazır defter olabilir. Öğrencilerin atlas alması da tavsiye edilmelidir. Bunun yanında isteyen öğrencilere konu anlatımı, </w:t>
      </w:r>
      <w:r w:rsidR="00982CE6" w:rsidRPr="004A158B">
        <w:rPr>
          <w:rFonts w:ascii="Times New Roman" w:hAnsi="Times New Roman"/>
          <w:color w:val="000000" w:themeColor="text1"/>
          <w:sz w:val="20"/>
          <w:szCs w:val="20"/>
          <w:lang w:eastAsia="tr-TR"/>
        </w:rPr>
        <w:lastRenderedPageBreak/>
        <w:t>soru bankası, yaprak test tavsiye edilmesi faydalı olabilir. Bu sayede öğrencilerin sınavlara hazırlanmasına, eksiklerini tamamlamalarına olanak sağlanmış oluruz.”</w:t>
      </w: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xml:space="preserve">: “Okulumuzun harita odasında bulunan haritalar tamir edildi, eksikler tamamlandı ve listesi harita standının üzerine yapıştırıldı. Haritalar sıklıkla kullanılmalı ve korunmalıdır. Kürede etkin olarak kullanılmalıdır. Etkileşimli tahtaya uyumlu dijital haritalar </w:t>
      </w:r>
      <w:proofErr w:type="spellStart"/>
      <w:r w:rsidR="00982CE6" w:rsidRPr="004A158B">
        <w:rPr>
          <w:rFonts w:ascii="Times New Roman" w:hAnsi="Times New Roman"/>
          <w:color w:val="000000" w:themeColor="text1"/>
          <w:sz w:val="20"/>
          <w:szCs w:val="20"/>
          <w:lang w:eastAsia="tr-TR"/>
        </w:rPr>
        <w:t>flash</w:t>
      </w:r>
      <w:proofErr w:type="spellEnd"/>
      <w:r w:rsidR="00982CE6" w:rsidRPr="004A158B">
        <w:rPr>
          <w:rFonts w:ascii="Times New Roman" w:hAnsi="Times New Roman"/>
          <w:color w:val="000000" w:themeColor="text1"/>
          <w:sz w:val="20"/>
          <w:szCs w:val="20"/>
          <w:lang w:eastAsia="tr-TR"/>
        </w:rPr>
        <w:t xml:space="preserve"> bellekte kullanılabilir. Konular ile ilgili </w:t>
      </w:r>
      <w:proofErr w:type="spellStart"/>
      <w:r w:rsidR="00982CE6" w:rsidRPr="004A158B">
        <w:rPr>
          <w:rFonts w:ascii="Times New Roman" w:hAnsi="Times New Roman"/>
          <w:color w:val="000000" w:themeColor="text1"/>
          <w:sz w:val="20"/>
          <w:szCs w:val="20"/>
          <w:lang w:eastAsia="tr-TR"/>
        </w:rPr>
        <w:t>flashlar</w:t>
      </w:r>
      <w:proofErr w:type="spellEnd"/>
      <w:r w:rsidR="00982CE6" w:rsidRPr="004A158B">
        <w:rPr>
          <w:rFonts w:ascii="Times New Roman" w:hAnsi="Times New Roman"/>
          <w:color w:val="000000" w:themeColor="text1"/>
          <w:sz w:val="20"/>
          <w:szCs w:val="20"/>
          <w:lang w:eastAsia="tr-TR"/>
        </w:rPr>
        <w:t xml:space="preserve"> ve videolarda dersin görsel hale getirilmesine yardımcı olabilir. Ayrıca yardımcı kaynakların etkileşimli tahtaya uyumlu z-Akıllı kitapları da derste kullanılacaktır. Bu kitaplar isteyen öğrencilere </w:t>
      </w:r>
      <w:proofErr w:type="spellStart"/>
      <w:r w:rsidR="00982CE6" w:rsidRPr="004A158B">
        <w:rPr>
          <w:rFonts w:ascii="Times New Roman" w:hAnsi="Times New Roman"/>
          <w:color w:val="000000" w:themeColor="text1"/>
          <w:sz w:val="20"/>
          <w:szCs w:val="20"/>
          <w:lang w:eastAsia="tr-TR"/>
        </w:rPr>
        <w:t>flash</w:t>
      </w:r>
      <w:proofErr w:type="spellEnd"/>
      <w:r w:rsidR="00982CE6" w:rsidRPr="004A158B">
        <w:rPr>
          <w:rFonts w:ascii="Times New Roman" w:hAnsi="Times New Roman"/>
          <w:color w:val="000000" w:themeColor="text1"/>
          <w:sz w:val="20"/>
          <w:szCs w:val="20"/>
          <w:lang w:eastAsia="tr-TR"/>
        </w:rPr>
        <w:t xml:space="preserve"> bellek ile verilebilir. ”</w:t>
      </w: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Aydın DEMİRCİ</w:t>
      </w:r>
      <w:r w:rsidR="00982CE6" w:rsidRPr="004A158B">
        <w:rPr>
          <w:rFonts w:ascii="Times New Roman" w:hAnsi="Times New Roman"/>
          <w:color w:val="000000" w:themeColor="text1"/>
          <w:sz w:val="20"/>
          <w:szCs w:val="20"/>
          <w:lang w:eastAsia="tr-TR"/>
        </w:rPr>
        <w:t>: “Okulumuzun kütüphanesinde bir dolap coğrafya kitapları için ayrılmıştır. Öğrencilere bu bilgi verildikten sonra bu dolaptaki kitaplardan yararlanmaları için ödev verilmesi faydalı olacaktır.”</w:t>
      </w: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xml:space="preserve">: “Okul kütüphanesi için öğrencilerin ilgisini çekebilecek ve onlara güncel coğrafi bilgiler verebilecek aylık dergiler alınması için okul idaresinden talepte bulunulması iyi olur. Atlas, </w:t>
      </w:r>
      <w:proofErr w:type="spellStart"/>
      <w:r w:rsidR="00982CE6" w:rsidRPr="004A158B">
        <w:rPr>
          <w:rFonts w:ascii="Times New Roman" w:hAnsi="Times New Roman"/>
          <w:color w:val="000000" w:themeColor="text1"/>
          <w:sz w:val="20"/>
          <w:szCs w:val="20"/>
          <w:lang w:eastAsia="tr-TR"/>
        </w:rPr>
        <w:t>Geo</w:t>
      </w:r>
      <w:proofErr w:type="spellEnd"/>
      <w:r w:rsidR="00982CE6" w:rsidRPr="004A158B">
        <w:rPr>
          <w:rFonts w:ascii="Times New Roman" w:hAnsi="Times New Roman"/>
          <w:color w:val="000000" w:themeColor="text1"/>
          <w:sz w:val="20"/>
          <w:szCs w:val="20"/>
          <w:lang w:eastAsia="tr-TR"/>
        </w:rPr>
        <w:t>, Bilim ve Teknik ile Popüler Bilim benim belirlediğim dergiler. Ayrıca TÜBİTAK yayınlarında yer alan coğrafya ile ilgili kitapların öğrencilerimizin düzeyine uygun olanlarının alınması da faydalı olacaktır.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KARAR: Harita odasında bulunan haritalar ve yer küresi ile kütüphanede bulunan coğrafya kitaplarından azami derecede yararlanılmasına ve okul idaresinden coğrafya ile ilgili dergi ve kitap talep edilmesine karar verildi. Ayrıca 3 ortalı metot kareli defter aldırılmasına veya isteyen öğrencilere basılı hazır defter, atlas ile konu anlatımı, soru bankası, yaprak test tavsiye edilmesine, dijital ortamda yer alan harita, kitap, test, </w:t>
      </w:r>
      <w:proofErr w:type="spellStart"/>
      <w:r w:rsidRPr="004A158B">
        <w:rPr>
          <w:rFonts w:ascii="Times New Roman" w:hAnsi="Times New Roman"/>
          <w:color w:val="000000" w:themeColor="text1"/>
          <w:sz w:val="20"/>
          <w:szCs w:val="20"/>
          <w:lang w:eastAsia="tr-TR"/>
        </w:rPr>
        <w:t>flash</w:t>
      </w:r>
      <w:proofErr w:type="spellEnd"/>
      <w:r w:rsidRPr="004A158B">
        <w:rPr>
          <w:rFonts w:ascii="Times New Roman" w:hAnsi="Times New Roman"/>
          <w:color w:val="000000" w:themeColor="text1"/>
          <w:sz w:val="20"/>
          <w:szCs w:val="20"/>
          <w:lang w:eastAsia="tr-TR"/>
        </w:rPr>
        <w:t xml:space="preserve"> ve videoların etkileşimli tahtada kullanılmasına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12.Öğretim alanı ile bilim ve teknolojideki gelişmelerin izlenerek uygulamalara yansıtılması,</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Aydın DEMİRCİ</w:t>
      </w:r>
      <w:r w:rsidR="00982CE6" w:rsidRPr="004A158B">
        <w:rPr>
          <w:rFonts w:ascii="Times New Roman" w:hAnsi="Times New Roman"/>
          <w:color w:val="000000" w:themeColor="text1"/>
          <w:sz w:val="20"/>
          <w:szCs w:val="20"/>
          <w:lang w:eastAsia="tr-TR"/>
        </w:rPr>
        <w:t>: “Okulumuzda her sınıfta Fatih Projesi ile takılan Etkileşimli Tahta bulunmaktadır. Bu tahtalara fiber internet bağlandı. Bu sayede coğrafya derslerinde öğrencilere konuları somut halde göstermek mümkün olacaktır. Etkileşimli tahta kullanılırken diğer tekniklerin unutulmaması gerekir. Özellikle öğrenciler pasif durumda kalmamalı ve derse aktif olarak katılmalıdır. ”</w:t>
      </w:r>
    </w:p>
    <w:p w:rsidR="00982CE6" w:rsidRPr="004A158B" w:rsidRDefault="0089037E"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xml:space="preserve">: “ Etkileşimli tahtalar ders verimini yükseltmekte, başarıyı artırmakta öğretmenin zamanı verimli kullanmasını sağlamaktadır. Bunun için derste kullanılacak dokümanların önceden hazırlanması ve </w:t>
      </w:r>
      <w:proofErr w:type="spellStart"/>
      <w:r w:rsidR="00982CE6" w:rsidRPr="004A158B">
        <w:rPr>
          <w:rFonts w:ascii="Times New Roman" w:hAnsi="Times New Roman"/>
          <w:color w:val="000000" w:themeColor="text1"/>
          <w:sz w:val="20"/>
          <w:szCs w:val="20"/>
          <w:lang w:eastAsia="tr-TR"/>
        </w:rPr>
        <w:t>flash</w:t>
      </w:r>
      <w:proofErr w:type="spellEnd"/>
      <w:r w:rsidR="00982CE6" w:rsidRPr="004A158B">
        <w:rPr>
          <w:rFonts w:ascii="Times New Roman" w:hAnsi="Times New Roman"/>
          <w:color w:val="000000" w:themeColor="text1"/>
          <w:sz w:val="20"/>
          <w:szCs w:val="20"/>
          <w:lang w:eastAsia="tr-TR"/>
        </w:rPr>
        <w:t xml:space="preserve"> bellek ile sınıfa getirilmesi gerekir. Derste kullanılacak dokümanların eba.gov.</w:t>
      </w:r>
      <w:proofErr w:type="gramStart"/>
      <w:r w:rsidR="00982CE6" w:rsidRPr="004A158B">
        <w:rPr>
          <w:rFonts w:ascii="Times New Roman" w:hAnsi="Times New Roman"/>
          <w:color w:val="000000" w:themeColor="text1"/>
          <w:sz w:val="20"/>
          <w:szCs w:val="20"/>
          <w:lang w:eastAsia="tr-TR"/>
        </w:rPr>
        <w:t>tr , cografya</w:t>
      </w:r>
      <w:proofErr w:type="gramEnd"/>
      <w:r w:rsidR="00982CE6" w:rsidRPr="004A158B">
        <w:rPr>
          <w:rFonts w:ascii="Times New Roman" w:hAnsi="Times New Roman"/>
          <w:color w:val="000000" w:themeColor="text1"/>
          <w:sz w:val="20"/>
          <w:szCs w:val="20"/>
          <w:lang w:eastAsia="tr-TR"/>
        </w:rPr>
        <w:t>.biz, cografyam.net gibi sitelerden bulunabilir.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Ayrıca bazı sınıflarda öğrencilere dağıtılmış olan tabletlerden de etkin olarak yararlanılmalıdır. Bunun için </w:t>
      </w:r>
      <w:proofErr w:type="spellStart"/>
      <w:r w:rsidRPr="004A158B">
        <w:rPr>
          <w:rFonts w:ascii="Times New Roman" w:hAnsi="Times New Roman"/>
          <w:color w:val="000000" w:themeColor="text1"/>
          <w:sz w:val="20"/>
          <w:szCs w:val="20"/>
          <w:lang w:eastAsia="tr-TR"/>
        </w:rPr>
        <w:t>eba</w:t>
      </w:r>
      <w:proofErr w:type="spellEnd"/>
      <w:r w:rsidRPr="004A158B">
        <w:rPr>
          <w:rFonts w:ascii="Times New Roman" w:hAnsi="Times New Roman"/>
          <w:color w:val="000000" w:themeColor="text1"/>
          <w:sz w:val="20"/>
          <w:szCs w:val="20"/>
          <w:lang w:eastAsia="tr-TR"/>
        </w:rPr>
        <w:t xml:space="preserve"> sayfamızdan öğrencilere dokuman yollanmalıdır. Bazı dokümanlarda diğer öğretmenler ile de paylaşılmalıdır.</w:t>
      </w:r>
    </w:p>
    <w:p w:rsidR="00982CE6" w:rsidRPr="004A158B" w:rsidRDefault="00982CE6" w:rsidP="004A158B">
      <w:pPr>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KARAR: Sınıflarımızda bulunan etkileşimli tahta, harita ve küreden azami derecede yararlanılmasına, derslere hazırlıklı gelinmesine, internette yer alan kaynakların sınıfa taşınmasına, öğrenci tabletlerinin etkin kullanılmasına, </w:t>
      </w:r>
      <w:proofErr w:type="spellStart"/>
      <w:r w:rsidRPr="004A158B">
        <w:rPr>
          <w:rFonts w:ascii="Times New Roman" w:hAnsi="Times New Roman"/>
          <w:color w:val="000000" w:themeColor="text1"/>
          <w:sz w:val="20"/>
          <w:szCs w:val="20"/>
          <w:lang w:eastAsia="tr-TR"/>
        </w:rPr>
        <w:t>eba</w:t>
      </w:r>
      <w:proofErr w:type="spellEnd"/>
      <w:r w:rsidRPr="004A158B">
        <w:rPr>
          <w:rFonts w:ascii="Times New Roman" w:hAnsi="Times New Roman"/>
          <w:color w:val="000000" w:themeColor="text1"/>
          <w:sz w:val="20"/>
          <w:szCs w:val="20"/>
          <w:lang w:eastAsia="tr-TR"/>
        </w:rPr>
        <w:t xml:space="preserve"> sayfasına dokuman yollanmasına ve paylaşılmasına, öğrencinin derste aktif tutulmasına, değişik duyu organlarına hitabeden derslerin işlenmesine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13.Diğer zümre ve alan öğretmenleriyle yapılabilecek işbirliği ve esaslarının belirlenmesi,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-9. Sınıflarda; doğal sistemler konusunda tarih, biyoloji, kimya öğretmenleriyle coğrafyanın yararlandığı bilim dalları açısından; yerin şekli, boyutları, hareketleri, yerçekimi konularında; saat ve ölçek hesaplamalarında matematik; yine tarih öğretmenleri ile Atatürkçülük konularında işbirliği yoluna gidilecektir.</w:t>
      </w:r>
      <w:r w:rsidRPr="004A158B">
        <w:rPr>
          <w:rFonts w:ascii="Times New Roman" w:hAnsi="Times New Roman"/>
          <w:color w:val="000000" w:themeColor="text1"/>
          <w:sz w:val="20"/>
          <w:szCs w:val="20"/>
          <w:lang w:eastAsia="tr-TR"/>
        </w:rPr>
        <w:br/>
      </w:r>
      <w:r w:rsidRPr="004A158B">
        <w:rPr>
          <w:rFonts w:ascii="Times New Roman" w:hAnsi="Times New Roman"/>
          <w:color w:val="000000" w:themeColor="text1"/>
          <w:sz w:val="20"/>
          <w:szCs w:val="20"/>
          <w:lang w:eastAsia="tr-TR"/>
        </w:rPr>
        <w:br/>
        <w:t xml:space="preserve">-10. Sınıflarda; Taşların çözülmesi, toprak oluşumu, karstik şekiller ile kalkerin çözünmesi konularında kimya ve fizik öğretmeleriyle; Türkiye’nin bitki örtüsü konusunda bitkilerin yapısı ile toprak iklim arasındaki ilişki açısından biyoloji öğretmeni </w:t>
      </w:r>
      <w:proofErr w:type="gramStart"/>
      <w:r w:rsidRPr="004A158B">
        <w:rPr>
          <w:rFonts w:ascii="Times New Roman" w:hAnsi="Times New Roman"/>
          <w:color w:val="000000" w:themeColor="text1"/>
          <w:sz w:val="20"/>
          <w:szCs w:val="20"/>
          <w:lang w:eastAsia="tr-TR"/>
        </w:rPr>
        <w:t>ile;</w:t>
      </w:r>
      <w:proofErr w:type="gramEnd"/>
      <w:r w:rsidRPr="004A158B">
        <w:rPr>
          <w:rFonts w:ascii="Times New Roman" w:hAnsi="Times New Roman"/>
          <w:color w:val="000000" w:themeColor="text1"/>
          <w:sz w:val="20"/>
          <w:szCs w:val="20"/>
          <w:lang w:eastAsia="tr-TR"/>
        </w:rPr>
        <w:t xml:space="preserve"> Göçler, Geçmişten Günümüze Geçim Kaynakları ve Coğrafi Keşifler konularında tarih öğretmenleriyle işbirliği yoluna gidilecektir.</w:t>
      </w:r>
      <w:r w:rsidRPr="004A158B">
        <w:rPr>
          <w:rFonts w:ascii="Times New Roman" w:hAnsi="Times New Roman"/>
          <w:color w:val="000000" w:themeColor="text1"/>
          <w:sz w:val="20"/>
          <w:szCs w:val="20"/>
          <w:lang w:eastAsia="tr-TR"/>
        </w:rPr>
        <w:br/>
      </w:r>
      <w:r w:rsidRPr="004A158B">
        <w:rPr>
          <w:rFonts w:ascii="Times New Roman" w:hAnsi="Times New Roman"/>
          <w:color w:val="000000" w:themeColor="text1"/>
          <w:sz w:val="20"/>
          <w:szCs w:val="20"/>
          <w:lang w:eastAsia="tr-TR"/>
        </w:rPr>
        <w:br/>
        <w:t xml:space="preserve">-11. Sınıflarda özellikle ilk konular olan </w:t>
      </w:r>
      <w:proofErr w:type="spellStart"/>
      <w:r w:rsidRPr="004A158B">
        <w:rPr>
          <w:rFonts w:ascii="Times New Roman" w:hAnsi="Times New Roman"/>
          <w:color w:val="000000" w:themeColor="text1"/>
          <w:sz w:val="20"/>
          <w:szCs w:val="20"/>
          <w:lang w:eastAsia="tr-TR"/>
        </w:rPr>
        <w:t>Biyoçeşitlilik</w:t>
      </w:r>
      <w:proofErr w:type="spellEnd"/>
      <w:r w:rsidRPr="004A158B">
        <w:rPr>
          <w:rFonts w:ascii="Times New Roman" w:hAnsi="Times New Roman"/>
          <w:color w:val="000000" w:themeColor="text1"/>
          <w:sz w:val="20"/>
          <w:szCs w:val="20"/>
          <w:lang w:eastAsia="tr-TR"/>
        </w:rPr>
        <w:t xml:space="preserve"> ve madde döngüleri konusunun işlenmesinde biyoloji öğretmeniyle sıkı bir işbirliğine gidilecektir. Ayrıca madenler konusunda kimya öğretmeniyle, hidroelektrik potansiyeli konusunda ise fizik öğretmeniyle, Medeniyetler Merkezi Türkiye, Türk Kültürü ve Dünyanın Yedi Harikası konularında tarih öğretmeniyle iş birliği yapılacaktır.</w:t>
      </w:r>
      <w:r w:rsidRPr="004A158B">
        <w:rPr>
          <w:rFonts w:ascii="Times New Roman" w:hAnsi="Times New Roman"/>
          <w:color w:val="000000" w:themeColor="text1"/>
          <w:sz w:val="20"/>
          <w:szCs w:val="20"/>
          <w:lang w:eastAsia="tr-TR"/>
        </w:rPr>
        <w:br/>
      </w:r>
      <w:r w:rsidRPr="004A158B">
        <w:rPr>
          <w:rFonts w:ascii="Times New Roman" w:hAnsi="Times New Roman"/>
          <w:color w:val="000000" w:themeColor="text1"/>
          <w:sz w:val="20"/>
          <w:szCs w:val="20"/>
          <w:lang w:eastAsia="tr-TR"/>
        </w:rPr>
        <w:br/>
        <w:t>-12. Sınıflarda Uygarlıkların Ortaya Çıkışı, Ülkemizi Sembolize Eden Mekânlar ve Türkiye</w:t>
      </w:r>
      <w:proofErr w:type="gramStart"/>
      <w:r w:rsidRPr="004A158B">
        <w:rPr>
          <w:rFonts w:ascii="Times New Roman" w:hAnsi="Times New Roman"/>
          <w:color w:val="000000" w:themeColor="text1"/>
          <w:sz w:val="20"/>
          <w:szCs w:val="20"/>
          <w:lang w:eastAsia="tr-TR"/>
        </w:rPr>
        <w:t>`</w:t>
      </w:r>
      <w:proofErr w:type="gramEnd"/>
      <w:r w:rsidRPr="004A158B">
        <w:rPr>
          <w:rFonts w:ascii="Times New Roman" w:hAnsi="Times New Roman"/>
          <w:color w:val="000000" w:themeColor="text1"/>
          <w:sz w:val="20"/>
          <w:szCs w:val="20"/>
          <w:lang w:eastAsia="tr-TR"/>
        </w:rPr>
        <w:t>nin Jeopolitiği konularında tarih öğretmenleriyle iş birliği yapılacaktır.</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Genel olarak; Türkçeyi güzel konuşma ve yazma konusunda; Edebiyat Öğretmenleri </w:t>
      </w:r>
      <w:proofErr w:type="gramStart"/>
      <w:r w:rsidRPr="004A158B">
        <w:rPr>
          <w:rFonts w:ascii="Times New Roman" w:hAnsi="Times New Roman"/>
          <w:color w:val="000000" w:themeColor="text1"/>
          <w:sz w:val="20"/>
          <w:szCs w:val="20"/>
          <w:lang w:eastAsia="tr-TR"/>
        </w:rPr>
        <w:t>ile;</w:t>
      </w:r>
      <w:proofErr w:type="gramEnd"/>
      <w:r w:rsidRPr="004A158B">
        <w:rPr>
          <w:rFonts w:ascii="Times New Roman" w:hAnsi="Times New Roman"/>
          <w:color w:val="000000" w:themeColor="text1"/>
          <w:sz w:val="20"/>
          <w:szCs w:val="20"/>
          <w:lang w:eastAsia="tr-TR"/>
        </w:rPr>
        <w:t xml:space="preserve"> öğrencilerin sergilemiş oldukları olumsuz davranışların giderilmesi için Sınıf Rehber Öğretmenleri ve Rehber Öğretmeni ve okul idaresi işbirliğine gidilmesi kararlaştırılmıştır. Ayrıca gerekli olan durumlarda öğrenci velisi görüşülecektir.</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KARAR: Coğrafya derslerinde başarının artırılması için belirtilen konularda ilgili </w:t>
      </w:r>
      <w:proofErr w:type="gramStart"/>
      <w:r w:rsidRPr="004A158B">
        <w:rPr>
          <w:rFonts w:ascii="Times New Roman" w:hAnsi="Times New Roman"/>
          <w:color w:val="000000" w:themeColor="text1"/>
          <w:sz w:val="20"/>
          <w:szCs w:val="20"/>
          <w:lang w:eastAsia="tr-TR"/>
        </w:rPr>
        <w:t>branş</w:t>
      </w:r>
      <w:proofErr w:type="gramEnd"/>
      <w:r w:rsidRPr="004A158B">
        <w:rPr>
          <w:rFonts w:ascii="Times New Roman" w:hAnsi="Times New Roman"/>
          <w:color w:val="000000" w:themeColor="text1"/>
          <w:sz w:val="20"/>
          <w:szCs w:val="20"/>
          <w:lang w:eastAsia="tr-TR"/>
        </w:rPr>
        <w:t xml:space="preserve"> öğretmenleri, sınıf rehber öğretmenleri, rehberlik servisi ve okul idaresi ile ayrıca gerektiğinde veliler ile de işbirliği yapılmasına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lastRenderedPageBreak/>
        <w:t>14.İş sağlığı ve güvenliği tedbirlerinin değerlendirilmesi,</w:t>
      </w:r>
    </w:p>
    <w:p w:rsidR="00982CE6" w:rsidRPr="004A158B" w:rsidRDefault="0089037E" w:rsidP="004A158B">
      <w:pPr>
        <w:tabs>
          <w:tab w:val="left" w:pos="851"/>
        </w:tabs>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İşyerimiz olan okulların kapalı ve açlık alanlarında öğrencilerimizin ve biz öğretmenlerin sağlık ve güvenliği çok önemlidir. İş Sağlığı ve Güvenliği konusunda geçen yıl aldığımız eğitimin çok faydası oldu. Bu konu ile idarenin ve öğretmenlerin farkındalığı sağlandığı gibi planlama ve önlemler alındı. Özellikle nöbetlerde ve derse girdiğimizde sınıflarda ayrıca koridorlarda tehlike oluşturabilecek noktaları tespit ettiğimizde gerekli önlemi alıp acilen idareye bilgi vermemiz gerekmektedir. Öğretmenler olarak mesleki hastalıklara karşı da dikkatli olmalıyız. Ayakta kalmaktan, derste çok konuşmaktan ve bilgisayar kullanmaktan dolayı çeşitli rahatsızlıklar oluşmaktadır.</w:t>
      </w:r>
    </w:p>
    <w:p w:rsidR="00982CE6" w:rsidRPr="004A158B" w:rsidRDefault="00982CE6" w:rsidP="004A158B">
      <w:pPr>
        <w:tabs>
          <w:tab w:val="left" w:pos="851"/>
        </w:tabs>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KARAR: Okulumuzun açık ve kapalı alanlarında öğrenci ve öğretmenlerin sağlık ve güvenliğinin sağlanması için gerekli tedbirlerin alınmasına, görülen aksaklıkların idareye bildirilmesine, mesleki hastalıklara karşı kişisel olarak gerekli önlemlerin alınmasına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15.Öğrencilerin ulusal ve uluslararası düzeyde katıldıktan çeşitli sınav ve yarışmalarda aldıkları sonuçlara ilişkin başarı durumları,</w:t>
      </w:r>
    </w:p>
    <w:p w:rsidR="00982CE6" w:rsidRPr="004A158B" w:rsidRDefault="00982CE6" w:rsidP="004A158B">
      <w:pPr>
        <w:spacing w:after="0" w:line="240" w:lineRule="auto"/>
        <w:rPr>
          <w:rFonts w:ascii="Times New Roman" w:hAnsi="Times New Roman"/>
          <w:color w:val="000000" w:themeColor="text1"/>
          <w:sz w:val="20"/>
          <w:szCs w:val="20"/>
          <w:lang w:eastAsia="tr-TR"/>
        </w:rPr>
      </w:pPr>
    </w:p>
    <w:p w:rsidR="00982CE6" w:rsidRPr="004A158B" w:rsidRDefault="0089037E" w:rsidP="004A158B">
      <w:pPr>
        <w:tabs>
          <w:tab w:val="left" w:pos="851"/>
        </w:tabs>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Ahmet KAYA</w:t>
      </w:r>
      <w:r w:rsidR="00982CE6" w:rsidRPr="004A158B">
        <w:rPr>
          <w:rFonts w:ascii="Times New Roman" w:hAnsi="Times New Roman"/>
          <w:color w:val="000000" w:themeColor="text1"/>
          <w:sz w:val="20"/>
          <w:szCs w:val="20"/>
          <w:lang w:eastAsia="tr-TR"/>
        </w:rPr>
        <w:t xml:space="preserve">, TÜBİTAK Bilim Fuarları, öğrencilerin eğitim ve öğretim programı çerçevesinde ve kendi ilgi alanları doğrultusunda belirledikleri konular üzerine araştırma yaparak, araştırmalarının sonuçlarını sergileyebilecekleri, öğrenciler ve izleyiciler için eğlenerek öğrenebilecekleri bir ortam oluşturmayı amaçlamaktadır. İstekli öğrenci olması durumunda Yarısı araştırma projesi olmak üzere 20 proje konusu ve sorumlu öğrenciler belirlenerek Aralık/Ocak döneminde başvuru yapılacaktır. Diğer </w:t>
      </w:r>
      <w:proofErr w:type="gramStart"/>
      <w:r w:rsidR="00982CE6" w:rsidRPr="004A158B">
        <w:rPr>
          <w:rFonts w:ascii="Times New Roman" w:hAnsi="Times New Roman"/>
          <w:color w:val="000000" w:themeColor="text1"/>
          <w:sz w:val="20"/>
          <w:szCs w:val="20"/>
          <w:lang w:eastAsia="tr-TR"/>
        </w:rPr>
        <w:t>branşlardan</w:t>
      </w:r>
      <w:proofErr w:type="gramEnd"/>
      <w:r w:rsidR="00982CE6" w:rsidRPr="004A158B">
        <w:rPr>
          <w:rFonts w:ascii="Times New Roman" w:hAnsi="Times New Roman"/>
          <w:color w:val="000000" w:themeColor="text1"/>
          <w:sz w:val="20"/>
          <w:szCs w:val="20"/>
          <w:lang w:eastAsia="tr-TR"/>
        </w:rPr>
        <w:t xml:space="preserve"> da proje alınabilecektir. Yetenekli ve proje yapmaya istekli öğrenciler tespit edilerek TÜBİTAK Lise Öğrencileri Araştırma Proje yarışmasının Coğrafya bölümüne başvuru yapılacaktır.</w:t>
      </w:r>
    </w:p>
    <w:p w:rsidR="00982CE6" w:rsidRPr="004A158B" w:rsidRDefault="0089037E" w:rsidP="004A158B">
      <w:pPr>
        <w:pStyle w:val="metin"/>
        <w:spacing w:before="0" w:beforeAutospacing="0" w:after="0" w:afterAutospacing="0"/>
        <w:rPr>
          <w:color w:val="000000" w:themeColor="text1"/>
          <w:sz w:val="20"/>
          <w:szCs w:val="20"/>
        </w:rPr>
      </w:pPr>
      <w:r w:rsidRPr="004A158B">
        <w:rPr>
          <w:color w:val="000000" w:themeColor="text1"/>
          <w:sz w:val="20"/>
          <w:szCs w:val="20"/>
        </w:rPr>
        <w:t>Ahmet KAYA</w:t>
      </w:r>
      <w:r w:rsidR="00982CE6" w:rsidRPr="004A158B">
        <w:rPr>
          <w:color w:val="000000" w:themeColor="text1"/>
          <w:sz w:val="20"/>
          <w:szCs w:val="20"/>
        </w:rPr>
        <w:t>: “Bilindiği gibi okulumuzda hafta içi başlayan ve okulun kapandığı son güne kadar devam etmesi planlanan Yetiştirme Kursu vardır. Bu kursun sadece son sınıf öğrencilerine değil ara sınıflara da düzenlenmesi için idare tarafından çalışma başlatılmalıdır. Bu kursta her iki haftada bir deneme sınavı yapılmakta ve sonuçları aynı gün içinde öğrencilere duyurulmaktadır. Bu anlamda okulumuz istekli olan öğrenciye gireceği sınavlarda yardımcı olmaktadır. Coğrafya zümre öğretmenleri olarak bi</w:t>
      </w:r>
      <w:r w:rsidRPr="004A158B">
        <w:rPr>
          <w:color w:val="000000" w:themeColor="text1"/>
          <w:sz w:val="20"/>
          <w:szCs w:val="20"/>
        </w:rPr>
        <w:t>zler deneme sınavlarında ve TYT</w:t>
      </w:r>
      <w:r w:rsidR="00982CE6" w:rsidRPr="004A158B">
        <w:rPr>
          <w:color w:val="000000" w:themeColor="text1"/>
          <w:sz w:val="20"/>
          <w:szCs w:val="20"/>
        </w:rPr>
        <w:t xml:space="preserve"> ile YKS sınavlarında öğrencilerin yapamadıkları soruların konularını öğrencilere tekrar anlatmalıyız.”</w:t>
      </w:r>
    </w:p>
    <w:p w:rsidR="00982CE6" w:rsidRPr="004A158B" w:rsidRDefault="00982CE6" w:rsidP="004A158B">
      <w:pPr>
        <w:pStyle w:val="metin"/>
        <w:spacing w:before="0" w:beforeAutospacing="0" w:after="0" w:afterAutospacing="0"/>
        <w:ind w:left="708"/>
        <w:rPr>
          <w:color w:val="000000" w:themeColor="text1"/>
          <w:sz w:val="20"/>
          <w:szCs w:val="20"/>
        </w:rPr>
      </w:pPr>
    </w:p>
    <w:p w:rsidR="00982CE6" w:rsidRPr="004A158B" w:rsidRDefault="0089037E" w:rsidP="004A158B">
      <w:pPr>
        <w:pStyle w:val="metin"/>
        <w:spacing w:before="0" w:beforeAutospacing="0" w:after="0" w:afterAutospacing="0"/>
        <w:rPr>
          <w:color w:val="000000" w:themeColor="text1"/>
          <w:sz w:val="20"/>
          <w:szCs w:val="20"/>
        </w:rPr>
      </w:pPr>
      <w:r w:rsidRPr="004A158B">
        <w:rPr>
          <w:color w:val="000000" w:themeColor="text1"/>
          <w:sz w:val="20"/>
          <w:szCs w:val="20"/>
        </w:rPr>
        <w:t>Aydın DEMİRCİ</w:t>
      </w:r>
      <w:r w:rsidR="00982CE6" w:rsidRPr="004A158B">
        <w:rPr>
          <w:color w:val="000000" w:themeColor="text1"/>
          <w:sz w:val="20"/>
          <w:szCs w:val="20"/>
        </w:rPr>
        <w:t>: “Okulumuzda başka okullarda nadiren olan optik okuyucu ve programı bulunmaktadır. Deneme sınavlarında sonuçların öğrenciye aynı gün içinde verilmesi ve bir gün sonra hata yapılan konulara dönülebilmesi imkânı olmaktadır.”</w:t>
      </w:r>
    </w:p>
    <w:p w:rsidR="00982CE6" w:rsidRPr="004A158B" w:rsidRDefault="00982CE6" w:rsidP="004A158B">
      <w:pPr>
        <w:pStyle w:val="metin"/>
        <w:spacing w:before="0" w:beforeAutospacing="0" w:after="0" w:afterAutospacing="0"/>
        <w:ind w:left="708"/>
        <w:rPr>
          <w:color w:val="000000" w:themeColor="text1"/>
          <w:sz w:val="20"/>
          <w:szCs w:val="20"/>
        </w:rPr>
      </w:pPr>
    </w:p>
    <w:p w:rsidR="00982CE6" w:rsidRPr="004A158B" w:rsidRDefault="0089037E" w:rsidP="004A158B">
      <w:pPr>
        <w:pStyle w:val="metin"/>
        <w:spacing w:before="0" w:beforeAutospacing="0" w:after="0" w:afterAutospacing="0"/>
        <w:rPr>
          <w:color w:val="000000" w:themeColor="text1"/>
          <w:sz w:val="20"/>
          <w:szCs w:val="20"/>
        </w:rPr>
      </w:pPr>
      <w:r w:rsidRPr="004A158B">
        <w:rPr>
          <w:color w:val="000000" w:themeColor="text1"/>
          <w:sz w:val="20"/>
          <w:szCs w:val="20"/>
        </w:rPr>
        <w:t>Ahmet KAYA</w:t>
      </w:r>
      <w:r w:rsidR="00982CE6" w:rsidRPr="004A158B">
        <w:rPr>
          <w:color w:val="000000" w:themeColor="text1"/>
          <w:sz w:val="20"/>
          <w:szCs w:val="20"/>
        </w:rPr>
        <w:t>: “Bizim okulumuzun amacı öğrenciye doğrudan meslek öğretmek değildir. Amacımız öğrenciyi bir üst öğretim kurumuna yerleştirmek olduğu için deneme sınavları ile TYT-YKS sınavları büyük önem arz ediyor. Bunların sonuçlarını takip etmeliyiz. Soru tipleri ve pratik çözüm yolları da öğrenciye verilmelidir. Bunu başarabilmek içinde her sınavdan sonra soru ve madde analizinin yapılması ve değerlendirme sonrasında eksik konuların pekiştirilmesi gereklidir.”</w:t>
      </w:r>
    </w:p>
    <w:p w:rsidR="00982CE6" w:rsidRPr="004A158B" w:rsidRDefault="00982CE6" w:rsidP="004A158B">
      <w:pPr>
        <w:pStyle w:val="metin"/>
        <w:spacing w:before="0" w:beforeAutospacing="0" w:after="0" w:afterAutospacing="0"/>
        <w:ind w:left="708"/>
        <w:rPr>
          <w:color w:val="000000" w:themeColor="text1"/>
          <w:sz w:val="20"/>
          <w:szCs w:val="20"/>
        </w:rPr>
      </w:pPr>
    </w:p>
    <w:p w:rsidR="00982CE6" w:rsidRPr="004A158B" w:rsidRDefault="00982CE6" w:rsidP="004A158B">
      <w:pPr>
        <w:tabs>
          <w:tab w:val="left" w:pos="851"/>
        </w:tabs>
        <w:spacing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 xml:space="preserve">KARAR: Deneme sınavları ile </w:t>
      </w:r>
      <w:r w:rsidRPr="004A158B">
        <w:rPr>
          <w:color w:val="000000" w:themeColor="text1"/>
          <w:sz w:val="20"/>
          <w:szCs w:val="20"/>
        </w:rPr>
        <w:t xml:space="preserve">TYT-YKS </w:t>
      </w:r>
      <w:r w:rsidRPr="004A158B">
        <w:rPr>
          <w:rFonts w:ascii="Times New Roman" w:hAnsi="Times New Roman"/>
          <w:color w:val="000000" w:themeColor="text1"/>
          <w:sz w:val="20"/>
          <w:szCs w:val="20"/>
          <w:lang w:eastAsia="tr-TR"/>
        </w:rPr>
        <w:t>sınav sonuçlarının değerlendirilmesine, sonuçlar üzerinden eksik konuların öğrencilere tekrar verilmesine, yeni soru tipleri ve pratik çözüm yollarının öğrenciye anlatılmasına, Öğrencilerin TÜBİTAK Bilim Projesine ve TÜBİTAK 4006 Bilim Fuarına katılmasına katılmasının özendirilmesine karar verildi.</w:t>
      </w:r>
    </w:p>
    <w:p w:rsidR="00982CE6" w:rsidRPr="004A158B" w:rsidRDefault="00982CE6" w:rsidP="004A158B">
      <w:pPr>
        <w:spacing w:after="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16.Dilek ve Temenniler ve Kapanış</w:t>
      </w:r>
    </w:p>
    <w:p w:rsidR="00982CE6" w:rsidRPr="004A158B" w:rsidRDefault="00982CE6" w:rsidP="004A158B">
      <w:pPr>
        <w:spacing w:after="200" w:line="240" w:lineRule="auto"/>
        <w:rPr>
          <w:rFonts w:ascii="Times New Roman" w:hAnsi="Times New Roman"/>
          <w:color w:val="000000" w:themeColor="text1"/>
          <w:sz w:val="20"/>
          <w:szCs w:val="20"/>
          <w:lang w:eastAsia="tr-TR"/>
        </w:rPr>
      </w:pPr>
      <w:r w:rsidRPr="004A158B">
        <w:rPr>
          <w:rFonts w:ascii="Times New Roman" w:hAnsi="Times New Roman"/>
          <w:color w:val="000000" w:themeColor="text1"/>
          <w:sz w:val="20"/>
          <w:szCs w:val="20"/>
          <w:lang w:eastAsia="tr-TR"/>
        </w:rPr>
        <w:t>İyi bir Eğitim-Öğretim yılı olması dileğiyle toplantıya Zümre Başkanı Ataner TOKAT tarafından son verildi.</w:t>
      </w:r>
    </w:p>
    <w:p w:rsidR="00C87C4F" w:rsidRPr="004A158B" w:rsidRDefault="00C87C4F" w:rsidP="004A158B">
      <w:pPr>
        <w:spacing w:after="200" w:line="240" w:lineRule="auto"/>
        <w:rPr>
          <w:rFonts w:ascii="Times New Roman" w:hAnsi="Times New Roman"/>
          <w:color w:val="000000" w:themeColor="text1"/>
          <w:sz w:val="20"/>
          <w:szCs w:val="20"/>
          <w:lang w:eastAsia="tr-TR"/>
        </w:rPr>
      </w:pPr>
    </w:p>
    <w:p w:rsidR="00C87C4F" w:rsidRPr="004A158B" w:rsidRDefault="00C87C4F" w:rsidP="004A158B">
      <w:pPr>
        <w:spacing w:after="200" w:line="240" w:lineRule="auto"/>
        <w:rPr>
          <w:rFonts w:ascii="Times New Roman" w:hAnsi="Times New Roman"/>
          <w:color w:val="000000" w:themeColor="text1"/>
          <w:sz w:val="20"/>
          <w:szCs w:val="20"/>
          <w:lang w:eastAsia="tr-TR"/>
        </w:rPr>
      </w:pPr>
    </w:p>
    <w:p w:rsidR="00C87C4F" w:rsidRPr="004A158B" w:rsidRDefault="00C87C4F" w:rsidP="004A158B">
      <w:pPr>
        <w:spacing w:after="200" w:line="240" w:lineRule="auto"/>
        <w:rPr>
          <w:rFonts w:ascii="Times New Roman" w:hAnsi="Times New Roman"/>
          <w:b/>
          <w:color w:val="000000" w:themeColor="text1"/>
          <w:sz w:val="20"/>
          <w:szCs w:val="20"/>
          <w:lang w:eastAsia="tr-TR"/>
        </w:rPr>
      </w:pPr>
    </w:p>
    <w:tbl>
      <w:tblPr>
        <w:tblW w:w="8833" w:type="dxa"/>
        <w:tblInd w:w="720" w:type="dxa"/>
        <w:tblLook w:val="00A0" w:firstRow="1" w:lastRow="0" w:firstColumn="1" w:lastColumn="0" w:noHBand="0" w:noVBand="0"/>
      </w:tblPr>
      <w:tblGrid>
        <w:gridCol w:w="2938"/>
        <w:gridCol w:w="2956"/>
        <w:gridCol w:w="2939"/>
      </w:tblGrid>
      <w:tr w:rsidR="004A158B" w:rsidRPr="004A158B" w:rsidTr="009339B0">
        <w:tc>
          <w:tcPr>
            <w:tcW w:w="2938" w:type="dxa"/>
          </w:tcPr>
          <w:p w:rsidR="00982CE6" w:rsidRPr="004A158B" w:rsidRDefault="00982CE6" w:rsidP="004A158B">
            <w:pPr>
              <w:pStyle w:val="metin"/>
              <w:spacing w:before="0" w:beforeAutospacing="0" w:after="0" w:afterAutospacing="0"/>
              <w:rPr>
                <w:b/>
                <w:color w:val="000000" w:themeColor="text1"/>
                <w:sz w:val="20"/>
                <w:szCs w:val="20"/>
              </w:rPr>
            </w:pPr>
          </w:p>
        </w:tc>
        <w:tc>
          <w:tcPr>
            <w:tcW w:w="2956" w:type="dxa"/>
          </w:tcPr>
          <w:p w:rsidR="00982CE6" w:rsidRPr="004A158B" w:rsidRDefault="00982CE6" w:rsidP="004A158B">
            <w:pPr>
              <w:pStyle w:val="metin"/>
              <w:spacing w:before="0" w:beforeAutospacing="0" w:after="0" w:afterAutospacing="0"/>
              <w:rPr>
                <w:b/>
                <w:color w:val="000000" w:themeColor="text1"/>
                <w:sz w:val="20"/>
                <w:szCs w:val="20"/>
              </w:rPr>
            </w:pPr>
          </w:p>
        </w:tc>
        <w:tc>
          <w:tcPr>
            <w:tcW w:w="2939" w:type="dxa"/>
          </w:tcPr>
          <w:p w:rsidR="00982CE6" w:rsidRPr="004A158B" w:rsidRDefault="00982CE6" w:rsidP="004A158B">
            <w:pPr>
              <w:pStyle w:val="metin"/>
              <w:spacing w:before="0" w:beforeAutospacing="0" w:after="0" w:afterAutospacing="0"/>
              <w:rPr>
                <w:b/>
                <w:color w:val="000000" w:themeColor="text1"/>
                <w:sz w:val="20"/>
                <w:szCs w:val="20"/>
              </w:rPr>
            </w:pPr>
          </w:p>
        </w:tc>
      </w:tr>
      <w:tr w:rsidR="004A158B" w:rsidRPr="004A158B" w:rsidTr="009339B0">
        <w:tc>
          <w:tcPr>
            <w:tcW w:w="2938" w:type="dxa"/>
          </w:tcPr>
          <w:p w:rsidR="00982CE6" w:rsidRPr="004A158B" w:rsidRDefault="00982CE6" w:rsidP="004A158B">
            <w:pPr>
              <w:pStyle w:val="metin"/>
              <w:spacing w:before="0" w:beforeAutospacing="0" w:after="0" w:afterAutospacing="0"/>
              <w:rPr>
                <w:b/>
                <w:color w:val="000000" w:themeColor="text1"/>
                <w:sz w:val="20"/>
                <w:szCs w:val="20"/>
              </w:rPr>
            </w:pPr>
            <w:r w:rsidRPr="004A158B">
              <w:rPr>
                <w:b/>
                <w:color w:val="000000" w:themeColor="text1"/>
                <w:sz w:val="20"/>
                <w:szCs w:val="20"/>
              </w:rPr>
              <w:t>Coğrafya Öğretmeni ve Zümre Başkanı</w:t>
            </w:r>
          </w:p>
        </w:tc>
        <w:tc>
          <w:tcPr>
            <w:tcW w:w="2956" w:type="dxa"/>
          </w:tcPr>
          <w:p w:rsidR="00982CE6" w:rsidRPr="004A158B" w:rsidRDefault="00982CE6" w:rsidP="004A158B">
            <w:pPr>
              <w:pStyle w:val="metin"/>
              <w:spacing w:before="0" w:beforeAutospacing="0" w:after="0" w:afterAutospacing="0"/>
              <w:rPr>
                <w:b/>
                <w:color w:val="000000" w:themeColor="text1"/>
                <w:sz w:val="20"/>
                <w:szCs w:val="20"/>
              </w:rPr>
            </w:pPr>
          </w:p>
        </w:tc>
        <w:tc>
          <w:tcPr>
            <w:tcW w:w="2939" w:type="dxa"/>
          </w:tcPr>
          <w:p w:rsidR="00982CE6" w:rsidRPr="004A158B" w:rsidRDefault="00982CE6" w:rsidP="004A158B">
            <w:pPr>
              <w:pStyle w:val="metin"/>
              <w:spacing w:before="0" w:beforeAutospacing="0" w:after="0" w:afterAutospacing="0"/>
              <w:rPr>
                <w:b/>
                <w:color w:val="000000" w:themeColor="text1"/>
                <w:sz w:val="20"/>
                <w:szCs w:val="20"/>
              </w:rPr>
            </w:pPr>
            <w:r w:rsidRPr="004A158B">
              <w:rPr>
                <w:b/>
                <w:color w:val="000000" w:themeColor="text1"/>
                <w:sz w:val="20"/>
                <w:szCs w:val="20"/>
              </w:rPr>
              <w:t>Coğrafya Öğretmeni</w:t>
            </w:r>
          </w:p>
        </w:tc>
      </w:tr>
      <w:tr w:rsidR="004A158B" w:rsidRPr="004A158B" w:rsidTr="009339B0">
        <w:tc>
          <w:tcPr>
            <w:tcW w:w="2938" w:type="dxa"/>
          </w:tcPr>
          <w:p w:rsidR="00982CE6" w:rsidRPr="004A158B" w:rsidRDefault="00982CE6" w:rsidP="004A158B">
            <w:pPr>
              <w:pStyle w:val="metin"/>
              <w:spacing w:before="0" w:beforeAutospacing="0" w:after="0" w:afterAutospacing="0"/>
              <w:rPr>
                <w:b/>
                <w:color w:val="000000" w:themeColor="text1"/>
                <w:sz w:val="20"/>
                <w:szCs w:val="20"/>
              </w:rPr>
            </w:pPr>
          </w:p>
        </w:tc>
        <w:tc>
          <w:tcPr>
            <w:tcW w:w="2956" w:type="dxa"/>
          </w:tcPr>
          <w:p w:rsidR="00982CE6" w:rsidRPr="004A158B" w:rsidRDefault="00982CE6" w:rsidP="004A158B">
            <w:pPr>
              <w:pStyle w:val="metin"/>
              <w:spacing w:before="0" w:beforeAutospacing="0" w:after="0" w:afterAutospacing="0"/>
              <w:rPr>
                <w:b/>
                <w:color w:val="000000" w:themeColor="text1"/>
                <w:sz w:val="20"/>
                <w:szCs w:val="20"/>
              </w:rPr>
            </w:pPr>
            <w:proofErr w:type="gramStart"/>
            <w:r w:rsidRPr="004A158B">
              <w:rPr>
                <w:b/>
                <w:color w:val="000000" w:themeColor="text1"/>
                <w:sz w:val="20"/>
                <w:szCs w:val="20"/>
              </w:rPr>
              <w:t>0</w:t>
            </w:r>
            <w:r w:rsidR="0089037E" w:rsidRPr="004A158B">
              <w:rPr>
                <w:b/>
                <w:color w:val="000000" w:themeColor="text1"/>
                <w:sz w:val="20"/>
                <w:szCs w:val="20"/>
              </w:rPr>
              <w:t>3</w:t>
            </w:r>
            <w:r w:rsidRPr="004A158B">
              <w:rPr>
                <w:b/>
                <w:color w:val="000000" w:themeColor="text1"/>
                <w:sz w:val="20"/>
                <w:szCs w:val="20"/>
              </w:rPr>
              <w:t>/09/201</w:t>
            </w:r>
            <w:r w:rsidR="009339B0" w:rsidRPr="004A158B">
              <w:rPr>
                <w:b/>
                <w:color w:val="000000" w:themeColor="text1"/>
                <w:sz w:val="20"/>
                <w:szCs w:val="20"/>
              </w:rPr>
              <w:t>9</w:t>
            </w:r>
            <w:proofErr w:type="gramEnd"/>
          </w:p>
        </w:tc>
        <w:tc>
          <w:tcPr>
            <w:tcW w:w="2939" w:type="dxa"/>
          </w:tcPr>
          <w:p w:rsidR="00982CE6" w:rsidRPr="004A158B" w:rsidRDefault="00982CE6" w:rsidP="004A158B">
            <w:pPr>
              <w:pStyle w:val="metin"/>
              <w:spacing w:before="0" w:beforeAutospacing="0" w:after="0" w:afterAutospacing="0"/>
              <w:rPr>
                <w:b/>
                <w:color w:val="000000" w:themeColor="text1"/>
                <w:sz w:val="20"/>
                <w:szCs w:val="20"/>
              </w:rPr>
            </w:pPr>
          </w:p>
        </w:tc>
      </w:tr>
      <w:tr w:rsidR="004A158B" w:rsidRPr="004A158B" w:rsidTr="009339B0">
        <w:tc>
          <w:tcPr>
            <w:tcW w:w="2938" w:type="dxa"/>
          </w:tcPr>
          <w:p w:rsidR="00982CE6" w:rsidRPr="004A158B" w:rsidRDefault="00982CE6" w:rsidP="004A158B">
            <w:pPr>
              <w:pStyle w:val="metin"/>
              <w:spacing w:before="0" w:beforeAutospacing="0" w:after="0" w:afterAutospacing="0"/>
              <w:rPr>
                <w:b/>
                <w:color w:val="000000" w:themeColor="text1"/>
                <w:sz w:val="20"/>
                <w:szCs w:val="20"/>
              </w:rPr>
            </w:pPr>
          </w:p>
        </w:tc>
        <w:tc>
          <w:tcPr>
            <w:tcW w:w="2956" w:type="dxa"/>
          </w:tcPr>
          <w:p w:rsidR="00982CE6" w:rsidRPr="004A158B" w:rsidRDefault="004A158B" w:rsidP="004A158B">
            <w:pPr>
              <w:pStyle w:val="metin"/>
              <w:spacing w:before="0" w:beforeAutospacing="0" w:after="0" w:afterAutospacing="0"/>
              <w:rPr>
                <w:b/>
                <w:color w:val="000000" w:themeColor="text1"/>
                <w:sz w:val="20"/>
                <w:szCs w:val="20"/>
              </w:rPr>
            </w:pPr>
            <w:r>
              <w:rPr>
                <w:b/>
                <w:color w:val="000000" w:themeColor="text1"/>
                <w:sz w:val="20"/>
                <w:szCs w:val="20"/>
              </w:rPr>
              <w:t>…….</w:t>
            </w:r>
            <w:bookmarkStart w:id="0" w:name="_GoBack"/>
            <w:bookmarkEnd w:id="0"/>
          </w:p>
        </w:tc>
        <w:tc>
          <w:tcPr>
            <w:tcW w:w="2939" w:type="dxa"/>
          </w:tcPr>
          <w:p w:rsidR="00982CE6" w:rsidRPr="004A158B" w:rsidRDefault="00982CE6" w:rsidP="004A158B">
            <w:pPr>
              <w:pStyle w:val="metin"/>
              <w:spacing w:before="0" w:beforeAutospacing="0" w:after="0" w:afterAutospacing="0"/>
              <w:rPr>
                <w:b/>
                <w:color w:val="000000" w:themeColor="text1"/>
                <w:sz w:val="20"/>
                <w:szCs w:val="20"/>
              </w:rPr>
            </w:pPr>
          </w:p>
        </w:tc>
      </w:tr>
      <w:tr w:rsidR="004A158B" w:rsidRPr="004A158B" w:rsidTr="009339B0">
        <w:tc>
          <w:tcPr>
            <w:tcW w:w="2938" w:type="dxa"/>
          </w:tcPr>
          <w:p w:rsidR="00982CE6" w:rsidRPr="004A158B" w:rsidRDefault="00982CE6" w:rsidP="004A158B">
            <w:pPr>
              <w:pStyle w:val="metin"/>
              <w:spacing w:before="0" w:beforeAutospacing="0" w:after="0" w:afterAutospacing="0"/>
              <w:rPr>
                <w:b/>
                <w:color w:val="000000" w:themeColor="text1"/>
                <w:sz w:val="20"/>
                <w:szCs w:val="20"/>
              </w:rPr>
            </w:pPr>
          </w:p>
        </w:tc>
        <w:tc>
          <w:tcPr>
            <w:tcW w:w="2956" w:type="dxa"/>
          </w:tcPr>
          <w:p w:rsidR="00982CE6" w:rsidRPr="004A158B" w:rsidRDefault="00982CE6" w:rsidP="004A158B">
            <w:pPr>
              <w:pStyle w:val="metin"/>
              <w:spacing w:before="0" w:beforeAutospacing="0" w:after="0" w:afterAutospacing="0"/>
              <w:rPr>
                <w:b/>
                <w:color w:val="000000" w:themeColor="text1"/>
                <w:sz w:val="20"/>
                <w:szCs w:val="20"/>
              </w:rPr>
            </w:pPr>
            <w:r w:rsidRPr="004A158B">
              <w:rPr>
                <w:b/>
                <w:color w:val="000000" w:themeColor="text1"/>
                <w:sz w:val="20"/>
                <w:szCs w:val="20"/>
              </w:rPr>
              <w:t>Okul Müdürü</w:t>
            </w:r>
          </w:p>
        </w:tc>
        <w:tc>
          <w:tcPr>
            <w:tcW w:w="2939" w:type="dxa"/>
          </w:tcPr>
          <w:p w:rsidR="00982CE6" w:rsidRPr="004A158B" w:rsidRDefault="00982CE6" w:rsidP="004A158B">
            <w:pPr>
              <w:pStyle w:val="metin"/>
              <w:spacing w:before="0" w:beforeAutospacing="0" w:after="0" w:afterAutospacing="0"/>
              <w:rPr>
                <w:b/>
                <w:color w:val="000000" w:themeColor="text1"/>
                <w:sz w:val="20"/>
                <w:szCs w:val="20"/>
              </w:rPr>
            </w:pPr>
          </w:p>
        </w:tc>
      </w:tr>
      <w:tr w:rsidR="004A158B" w:rsidRPr="004A158B" w:rsidTr="009339B0">
        <w:tc>
          <w:tcPr>
            <w:tcW w:w="2938" w:type="dxa"/>
          </w:tcPr>
          <w:p w:rsidR="00982CE6" w:rsidRPr="004A158B" w:rsidRDefault="00982CE6" w:rsidP="004A158B">
            <w:pPr>
              <w:pStyle w:val="metin"/>
              <w:spacing w:before="0" w:beforeAutospacing="0" w:after="0" w:afterAutospacing="0"/>
              <w:rPr>
                <w:color w:val="000000" w:themeColor="text1"/>
                <w:sz w:val="20"/>
                <w:szCs w:val="20"/>
              </w:rPr>
            </w:pPr>
          </w:p>
          <w:p w:rsidR="00982CE6" w:rsidRPr="004A158B" w:rsidRDefault="00982CE6" w:rsidP="004A158B">
            <w:pPr>
              <w:pStyle w:val="metin"/>
              <w:spacing w:before="0" w:beforeAutospacing="0" w:after="0" w:afterAutospacing="0"/>
              <w:rPr>
                <w:color w:val="000000" w:themeColor="text1"/>
                <w:sz w:val="20"/>
                <w:szCs w:val="20"/>
              </w:rPr>
            </w:pPr>
          </w:p>
        </w:tc>
        <w:tc>
          <w:tcPr>
            <w:tcW w:w="2956" w:type="dxa"/>
          </w:tcPr>
          <w:p w:rsidR="00982CE6" w:rsidRPr="004A158B" w:rsidRDefault="00982CE6" w:rsidP="004A158B">
            <w:pPr>
              <w:pStyle w:val="metin"/>
              <w:spacing w:before="0" w:beforeAutospacing="0" w:after="0" w:afterAutospacing="0"/>
              <w:rPr>
                <w:color w:val="000000" w:themeColor="text1"/>
                <w:sz w:val="20"/>
                <w:szCs w:val="20"/>
              </w:rPr>
            </w:pPr>
          </w:p>
          <w:p w:rsidR="00982CE6" w:rsidRPr="004A158B" w:rsidRDefault="00982CE6" w:rsidP="004A158B">
            <w:pPr>
              <w:pStyle w:val="metin"/>
              <w:spacing w:before="0" w:beforeAutospacing="0" w:after="0" w:afterAutospacing="0"/>
              <w:rPr>
                <w:color w:val="000000" w:themeColor="text1"/>
                <w:sz w:val="20"/>
                <w:szCs w:val="20"/>
              </w:rPr>
            </w:pPr>
          </w:p>
        </w:tc>
        <w:tc>
          <w:tcPr>
            <w:tcW w:w="2939" w:type="dxa"/>
          </w:tcPr>
          <w:p w:rsidR="00982CE6" w:rsidRPr="004A158B" w:rsidRDefault="00982CE6" w:rsidP="004A158B">
            <w:pPr>
              <w:pStyle w:val="metin"/>
              <w:spacing w:before="0" w:beforeAutospacing="0" w:after="0" w:afterAutospacing="0"/>
              <w:rPr>
                <w:color w:val="000000" w:themeColor="text1"/>
                <w:sz w:val="20"/>
                <w:szCs w:val="20"/>
              </w:rPr>
            </w:pPr>
          </w:p>
        </w:tc>
      </w:tr>
    </w:tbl>
    <w:p w:rsidR="00982CE6" w:rsidRPr="004A158B" w:rsidRDefault="00982CE6" w:rsidP="004A158B">
      <w:pPr>
        <w:spacing w:after="0" w:line="240" w:lineRule="auto"/>
        <w:rPr>
          <w:rFonts w:ascii="Times New Roman" w:hAnsi="Times New Roman"/>
          <w:color w:val="000000" w:themeColor="text1"/>
          <w:sz w:val="20"/>
          <w:szCs w:val="20"/>
          <w:lang w:eastAsia="tr-TR"/>
        </w:rPr>
      </w:pPr>
    </w:p>
    <w:sectPr w:rsidR="00982CE6" w:rsidRPr="004A158B" w:rsidSect="000E7824">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charset w:val="00"/>
    <w:family w:val="swiss"/>
    <w:notTrueType/>
    <w:pitch w:val="variable"/>
    <w:sig w:usb0="00000003" w:usb1="00000000" w:usb2="00000000" w:usb3="00000000" w:csb0="0000000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1">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2">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3">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4">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5">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6">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7">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lvl w:ilvl="8">
      <w:start w:val="1"/>
      <w:numFmt w:val="decimal"/>
      <w:lvlText w:val="%1-"/>
      <w:lvlJc w:val="left"/>
      <w:rPr>
        <w:rFonts w:ascii="Segoe UI" w:hAnsi="Segoe UI" w:cs="Segoe UI"/>
        <w:b w:val="0"/>
        <w:bCs w:val="0"/>
        <w:i w:val="0"/>
        <w:iCs w:val="0"/>
        <w:smallCaps w:val="0"/>
        <w:strike w:val="0"/>
        <w:color w:val="000000"/>
        <w:spacing w:val="0"/>
        <w:w w:val="100"/>
        <w:position w:val="0"/>
        <w:sz w:val="18"/>
        <w:szCs w:val="18"/>
        <w:u w:val="none"/>
      </w:rPr>
    </w:lvl>
  </w:abstractNum>
  <w:abstractNum w:abstractNumId="1">
    <w:nsid w:val="0EC007AA"/>
    <w:multiLevelType w:val="hybridMultilevel"/>
    <w:tmpl w:val="6084281E"/>
    <w:lvl w:ilvl="0" w:tplc="E3E2D806">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
    <w:nsid w:val="13974C3F"/>
    <w:multiLevelType w:val="hybridMultilevel"/>
    <w:tmpl w:val="83BAE548"/>
    <w:lvl w:ilvl="0" w:tplc="E3E2D806">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3">
    <w:nsid w:val="469E4CA5"/>
    <w:multiLevelType w:val="hybridMultilevel"/>
    <w:tmpl w:val="E5EE7746"/>
    <w:lvl w:ilvl="0" w:tplc="041F000F">
      <w:start w:val="1"/>
      <w:numFmt w:val="decimal"/>
      <w:lvlText w:val="%1."/>
      <w:lvlJc w:val="left"/>
      <w:pPr>
        <w:ind w:left="720" w:hanging="360"/>
      </w:pPr>
      <w:rPr>
        <w:rFonts w:cs="Times New Roman"/>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48D"/>
    <w:rsid w:val="000903AE"/>
    <w:rsid w:val="000B2C92"/>
    <w:rsid w:val="000C17FC"/>
    <w:rsid w:val="000E397F"/>
    <w:rsid w:val="000E7824"/>
    <w:rsid w:val="00104259"/>
    <w:rsid w:val="0013320A"/>
    <w:rsid w:val="00147A67"/>
    <w:rsid w:val="00167322"/>
    <w:rsid w:val="001746A5"/>
    <w:rsid w:val="00270F26"/>
    <w:rsid w:val="002747EE"/>
    <w:rsid w:val="002A3712"/>
    <w:rsid w:val="002C707A"/>
    <w:rsid w:val="0033148D"/>
    <w:rsid w:val="00386A09"/>
    <w:rsid w:val="003D2305"/>
    <w:rsid w:val="004067A5"/>
    <w:rsid w:val="00424A1C"/>
    <w:rsid w:val="004545F5"/>
    <w:rsid w:val="004A158B"/>
    <w:rsid w:val="004B3A19"/>
    <w:rsid w:val="004F4F2E"/>
    <w:rsid w:val="00506E49"/>
    <w:rsid w:val="005B64E7"/>
    <w:rsid w:val="005D2A4C"/>
    <w:rsid w:val="005E38F6"/>
    <w:rsid w:val="005F35F2"/>
    <w:rsid w:val="005F79DF"/>
    <w:rsid w:val="0063043C"/>
    <w:rsid w:val="00657F64"/>
    <w:rsid w:val="00740F93"/>
    <w:rsid w:val="00771458"/>
    <w:rsid w:val="00771C64"/>
    <w:rsid w:val="00781CA3"/>
    <w:rsid w:val="00793FF8"/>
    <w:rsid w:val="007C5C8B"/>
    <w:rsid w:val="00842EDF"/>
    <w:rsid w:val="0084637A"/>
    <w:rsid w:val="00856FC8"/>
    <w:rsid w:val="0089037E"/>
    <w:rsid w:val="009339B0"/>
    <w:rsid w:val="00982CE6"/>
    <w:rsid w:val="009A3B22"/>
    <w:rsid w:val="009B4B26"/>
    <w:rsid w:val="00A11AAE"/>
    <w:rsid w:val="00A305E3"/>
    <w:rsid w:val="00A3667B"/>
    <w:rsid w:val="00B324A3"/>
    <w:rsid w:val="00BE53EF"/>
    <w:rsid w:val="00C87C4F"/>
    <w:rsid w:val="00C93953"/>
    <w:rsid w:val="00CC370C"/>
    <w:rsid w:val="00CE4B60"/>
    <w:rsid w:val="00D47BF7"/>
    <w:rsid w:val="00D61674"/>
    <w:rsid w:val="00E03684"/>
    <w:rsid w:val="00E2519E"/>
    <w:rsid w:val="00E36819"/>
    <w:rsid w:val="00E829C7"/>
    <w:rsid w:val="00F04C51"/>
    <w:rsid w:val="00F10EB2"/>
    <w:rsid w:val="00F9539C"/>
    <w:rsid w:val="00FC76CB"/>
    <w:rsid w:val="00FF33A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83CC304-58BD-434D-A28D-10D31CE30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tr-TR" w:eastAsia="tr-T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2C92"/>
    <w:pPr>
      <w:spacing w:after="160" w:line="259" w:lineRule="auto"/>
    </w:pPr>
    <w:rPr>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99"/>
    <w:rsid w:val="0013320A"/>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etin">
    <w:name w:val="metin"/>
    <w:basedOn w:val="Normal"/>
    <w:uiPriority w:val="99"/>
    <w:rsid w:val="0013320A"/>
    <w:pPr>
      <w:spacing w:before="100" w:beforeAutospacing="1" w:after="100" w:afterAutospacing="1" w:line="240" w:lineRule="auto"/>
    </w:pPr>
    <w:rPr>
      <w:rFonts w:ascii="Times New Roman" w:eastAsia="Times New Roman" w:hAnsi="Times New Roman"/>
      <w:sz w:val="24"/>
      <w:szCs w:val="24"/>
      <w:lang w:eastAsia="tr-TR"/>
    </w:rPr>
  </w:style>
  <w:style w:type="paragraph" w:styleId="GvdeMetniGirintisi">
    <w:name w:val="Body Text Indent"/>
    <w:basedOn w:val="Normal"/>
    <w:link w:val="GvdeMetniGirintisiChar"/>
    <w:uiPriority w:val="99"/>
    <w:rsid w:val="00FC76CB"/>
    <w:pPr>
      <w:spacing w:after="120" w:line="240" w:lineRule="auto"/>
      <w:ind w:left="283"/>
    </w:pPr>
    <w:rPr>
      <w:rFonts w:ascii="Times New Roman" w:eastAsia="Times New Roman" w:hAnsi="Times New Roman"/>
      <w:sz w:val="24"/>
      <w:szCs w:val="24"/>
      <w:lang w:eastAsia="tr-TR"/>
    </w:rPr>
  </w:style>
  <w:style w:type="character" w:customStyle="1" w:styleId="GvdeMetniGirintisiChar">
    <w:name w:val="Gövde Metni Girintisi Char"/>
    <w:basedOn w:val="VarsaylanParagrafYazTipi"/>
    <w:link w:val="GvdeMetniGirintisi"/>
    <w:uiPriority w:val="99"/>
    <w:locked/>
    <w:rsid w:val="00FC76CB"/>
    <w:rPr>
      <w:rFonts w:ascii="Times New Roman" w:hAnsi="Times New Roman" w:cs="Times New Roman"/>
      <w:sz w:val="24"/>
      <w:szCs w:val="24"/>
      <w:lang w:eastAsia="tr-TR"/>
    </w:rPr>
  </w:style>
  <w:style w:type="character" w:customStyle="1" w:styleId="Bodytext2">
    <w:name w:val="Body text (2)_"/>
    <w:basedOn w:val="VarsaylanParagrafYazTipi"/>
    <w:link w:val="Bodytext20"/>
    <w:uiPriority w:val="99"/>
    <w:locked/>
    <w:rsid w:val="00A305E3"/>
    <w:rPr>
      <w:rFonts w:ascii="Calibri" w:eastAsia="Times New Roman" w:hAnsi="Calibri" w:cs="Calibri"/>
      <w:shd w:val="clear" w:color="auto" w:fill="FFFFFF"/>
    </w:rPr>
  </w:style>
  <w:style w:type="paragraph" w:customStyle="1" w:styleId="Bodytext20">
    <w:name w:val="Body text (2)"/>
    <w:basedOn w:val="Normal"/>
    <w:link w:val="Bodytext2"/>
    <w:uiPriority w:val="99"/>
    <w:rsid w:val="00A305E3"/>
    <w:pPr>
      <w:widowControl w:val="0"/>
      <w:shd w:val="clear" w:color="auto" w:fill="FFFFFF"/>
      <w:spacing w:after="0" w:line="389" w:lineRule="exact"/>
      <w:ind w:hanging="880"/>
      <w:jc w:val="both"/>
    </w:pPr>
    <w:rPr>
      <w:rFonts w:cs="Calibri"/>
    </w:rPr>
  </w:style>
  <w:style w:type="character" w:customStyle="1" w:styleId="Heading3">
    <w:name w:val="Heading #3_"/>
    <w:basedOn w:val="VarsaylanParagrafYazTipi"/>
    <w:link w:val="Heading30"/>
    <w:uiPriority w:val="99"/>
    <w:locked/>
    <w:rsid w:val="00CC370C"/>
    <w:rPr>
      <w:rFonts w:ascii="Calibri" w:eastAsia="Times New Roman" w:hAnsi="Calibri" w:cs="Calibri"/>
      <w:b/>
      <w:bCs/>
      <w:shd w:val="clear" w:color="auto" w:fill="FFFFFF"/>
    </w:rPr>
  </w:style>
  <w:style w:type="paragraph" w:customStyle="1" w:styleId="Heading30">
    <w:name w:val="Heading #3"/>
    <w:basedOn w:val="Normal"/>
    <w:link w:val="Heading3"/>
    <w:uiPriority w:val="99"/>
    <w:rsid w:val="00CC370C"/>
    <w:pPr>
      <w:widowControl w:val="0"/>
      <w:shd w:val="clear" w:color="auto" w:fill="FFFFFF"/>
      <w:spacing w:after="0" w:line="403" w:lineRule="exact"/>
      <w:jc w:val="both"/>
      <w:outlineLvl w:val="2"/>
    </w:pPr>
    <w:rPr>
      <w:rFonts w:cs="Calibri"/>
      <w:b/>
      <w:bCs/>
    </w:rPr>
  </w:style>
  <w:style w:type="paragraph" w:styleId="ListeParagraf">
    <w:name w:val="List Paragraph"/>
    <w:basedOn w:val="Normal"/>
    <w:uiPriority w:val="99"/>
    <w:qFormat/>
    <w:rsid w:val="00CC370C"/>
    <w:pPr>
      <w:ind w:left="720"/>
      <w:contextualSpacing/>
    </w:pPr>
  </w:style>
  <w:style w:type="character" w:customStyle="1" w:styleId="Bodytext18">
    <w:name w:val="Body text (18)_"/>
    <w:basedOn w:val="VarsaylanParagrafYazTipi"/>
    <w:link w:val="Bodytext180"/>
    <w:uiPriority w:val="99"/>
    <w:locked/>
    <w:rsid w:val="004B3A19"/>
    <w:rPr>
      <w:rFonts w:ascii="Calibri" w:eastAsia="Times New Roman" w:hAnsi="Calibri" w:cs="Calibri"/>
      <w:i/>
      <w:iCs/>
      <w:shd w:val="clear" w:color="auto" w:fill="FFFFFF"/>
    </w:rPr>
  </w:style>
  <w:style w:type="paragraph" w:customStyle="1" w:styleId="Bodytext180">
    <w:name w:val="Body text (18)"/>
    <w:basedOn w:val="Normal"/>
    <w:link w:val="Bodytext18"/>
    <w:uiPriority w:val="99"/>
    <w:rsid w:val="004B3A19"/>
    <w:pPr>
      <w:widowControl w:val="0"/>
      <w:shd w:val="clear" w:color="auto" w:fill="FFFFFF"/>
      <w:spacing w:after="0" w:line="398" w:lineRule="exact"/>
      <w:ind w:hanging="740"/>
      <w:jc w:val="both"/>
    </w:pPr>
    <w:rPr>
      <w:rFonts w:cs="Calibri"/>
      <w:i/>
      <w:iCs/>
    </w:rPr>
  </w:style>
  <w:style w:type="character" w:styleId="Kpr">
    <w:name w:val="Hyperlink"/>
    <w:basedOn w:val="VarsaylanParagrafYazTipi"/>
    <w:uiPriority w:val="99"/>
    <w:unhideWhenUsed/>
    <w:rsid w:val="009A3B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2302273">
      <w:marLeft w:val="0"/>
      <w:marRight w:val="0"/>
      <w:marTop w:val="0"/>
      <w:marBottom w:val="0"/>
      <w:divBdr>
        <w:top w:val="none" w:sz="0" w:space="0" w:color="auto"/>
        <w:left w:val="none" w:sz="0" w:space="0" w:color="auto"/>
        <w:bottom w:val="none" w:sz="0" w:space="0" w:color="auto"/>
        <w:right w:val="none" w:sz="0" w:space="0" w:color="auto"/>
      </w:divBdr>
    </w:div>
    <w:div w:id="1532302274">
      <w:marLeft w:val="0"/>
      <w:marRight w:val="0"/>
      <w:marTop w:val="0"/>
      <w:marBottom w:val="0"/>
      <w:divBdr>
        <w:top w:val="none" w:sz="0" w:space="0" w:color="auto"/>
        <w:left w:val="none" w:sz="0" w:space="0" w:color="auto"/>
        <w:bottom w:val="none" w:sz="0" w:space="0" w:color="auto"/>
        <w:right w:val="none" w:sz="0" w:space="0" w:color="auto"/>
      </w:divBdr>
    </w:div>
    <w:div w:id="1532302275">
      <w:marLeft w:val="0"/>
      <w:marRight w:val="0"/>
      <w:marTop w:val="0"/>
      <w:marBottom w:val="0"/>
      <w:divBdr>
        <w:top w:val="none" w:sz="0" w:space="0" w:color="auto"/>
        <w:left w:val="none" w:sz="0" w:space="0" w:color="auto"/>
        <w:bottom w:val="none" w:sz="0" w:space="0" w:color="auto"/>
        <w:right w:val="none" w:sz="0" w:space="0" w:color="auto"/>
      </w:divBdr>
    </w:div>
    <w:div w:id="1532302276">
      <w:marLeft w:val="0"/>
      <w:marRight w:val="0"/>
      <w:marTop w:val="0"/>
      <w:marBottom w:val="0"/>
      <w:divBdr>
        <w:top w:val="none" w:sz="0" w:space="0" w:color="auto"/>
        <w:left w:val="none" w:sz="0" w:space="0" w:color="auto"/>
        <w:bottom w:val="none" w:sz="0" w:space="0" w:color="auto"/>
        <w:right w:val="none" w:sz="0" w:space="0" w:color="auto"/>
      </w:divBdr>
    </w:div>
    <w:div w:id="1532302277">
      <w:marLeft w:val="0"/>
      <w:marRight w:val="0"/>
      <w:marTop w:val="0"/>
      <w:marBottom w:val="0"/>
      <w:divBdr>
        <w:top w:val="none" w:sz="0" w:space="0" w:color="auto"/>
        <w:left w:val="none" w:sz="0" w:space="0" w:color="auto"/>
        <w:bottom w:val="none" w:sz="0" w:space="0" w:color="auto"/>
        <w:right w:val="none" w:sz="0" w:space="0" w:color="auto"/>
      </w:divBdr>
    </w:div>
    <w:div w:id="1532302278">
      <w:marLeft w:val="0"/>
      <w:marRight w:val="0"/>
      <w:marTop w:val="0"/>
      <w:marBottom w:val="0"/>
      <w:divBdr>
        <w:top w:val="none" w:sz="0" w:space="0" w:color="auto"/>
        <w:left w:val="none" w:sz="0" w:space="0" w:color="auto"/>
        <w:bottom w:val="none" w:sz="0" w:space="0" w:color="auto"/>
        <w:right w:val="none" w:sz="0" w:space="0" w:color="auto"/>
      </w:divBdr>
    </w:div>
    <w:div w:id="1532302279">
      <w:marLeft w:val="0"/>
      <w:marRight w:val="0"/>
      <w:marTop w:val="0"/>
      <w:marBottom w:val="0"/>
      <w:divBdr>
        <w:top w:val="none" w:sz="0" w:space="0" w:color="auto"/>
        <w:left w:val="none" w:sz="0" w:space="0" w:color="auto"/>
        <w:bottom w:val="none" w:sz="0" w:space="0" w:color="auto"/>
        <w:right w:val="none" w:sz="0" w:space="0" w:color="auto"/>
      </w:divBdr>
    </w:div>
    <w:div w:id="1532302280">
      <w:marLeft w:val="0"/>
      <w:marRight w:val="0"/>
      <w:marTop w:val="0"/>
      <w:marBottom w:val="0"/>
      <w:divBdr>
        <w:top w:val="none" w:sz="0" w:space="0" w:color="auto"/>
        <w:left w:val="none" w:sz="0" w:space="0" w:color="auto"/>
        <w:bottom w:val="none" w:sz="0" w:space="0" w:color="auto"/>
        <w:right w:val="none" w:sz="0" w:space="0" w:color="auto"/>
      </w:divBdr>
    </w:div>
    <w:div w:id="15323022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4207</Words>
  <Characters>23984</Characters>
  <Application>Microsoft Office Word</Application>
  <DocSecurity>0</DocSecurity>
  <Lines>199</Lines>
  <Paragraphs>56</Paragraphs>
  <ScaleCrop>false</ScaleCrop>
  <HeadingPairs>
    <vt:vector size="2" baseType="variant">
      <vt:variant>
        <vt:lpstr>Konu Başlığı</vt:lpstr>
      </vt:variant>
      <vt:variant>
        <vt:i4>1</vt:i4>
      </vt:variant>
    </vt:vector>
  </HeadingPairs>
  <TitlesOfParts>
    <vt:vector size="1" baseType="lpstr">
      <vt:lpstr>https://www.sorubak.com</vt:lpstr>
    </vt:vector>
  </TitlesOfParts>
  <Manager>https://www.sorubak.com</Manager>
  <Company/>
  <LinksUpToDate>false</LinksUpToDate>
  <CharactersWithSpaces>28135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eymen</cp:lastModifiedBy>
  <cp:revision>2</cp:revision>
  <cp:lastPrinted>2019-09-03T08:50:00Z</cp:lastPrinted>
  <dcterms:created xsi:type="dcterms:W3CDTF">2019-09-07T22:00:00Z</dcterms:created>
  <dcterms:modified xsi:type="dcterms:W3CDTF">2019-09-07T22:00:00Z</dcterms:modified>
  <cp:category>https://www.sorubak.com</cp:category>
</cp:coreProperties>
</file>